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E7" w:rsidRPr="000F6400" w:rsidRDefault="003A144C" w:rsidP="00C95B90">
      <w:pPr>
        <w:pStyle w:val="BodyText"/>
        <w:spacing w:before="0" w:after="240"/>
        <w:jc w:val="center"/>
        <w:rPr>
          <w:b/>
          <w:sz w:val="24"/>
        </w:rPr>
      </w:pPr>
      <w:r w:rsidRPr="000F6400">
        <w:rPr>
          <w:b/>
          <w:sz w:val="24"/>
        </w:rPr>
        <w:t>L E College, Morbi</w:t>
      </w:r>
    </w:p>
    <w:p w:rsidR="003A144C" w:rsidRPr="000F6400" w:rsidRDefault="003A144C" w:rsidP="00C95B90">
      <w:pPr>
        <w:pStyle w:val="BodyText"/>
        <w:spacing w:before="0" w:after="240"/>
        <w:jc w:val="center"/>
        <w:rPr>
          <w:b/>
          <w:sz w:val="24"/>
        </w:rPr>
      </w:pPr>
      <w:r w:rsidRPr="000F6400">
        <w:rPr>
          <w:b/>
          <w:sz w:val="24"/>
        </w:rPr>
        <w:t>Chemical Engineering Department</w:t>
      </w:r>
    </w:p>
    <w:p w:rsidR="00BE59E7" w:rsidRPr="000F6400" w:rsidRDefault="0072030C" w:rsidP="00C95B90">
      <w:pPr>
        <w:pStyle w:val="BodyText"/>
        <w:tabs>
          <w:tab w:val="left" w:pos="540"/>
          <w:tab w:val="left" w:pos="810"/>
        </w:tabs>
        <w:spacing w:before="0"/>
        <w:rPr>
          <w:b/>
          <w:sz w:val="24"/>
        </w:rPr>
      </w:pPr>
      <w:r w:rsidRPr="000F6400">
        <w:rPr>
          <w:b/>
          <w:sz w:val="24"/>
        </w:rPr>
        <w:t>Course Title</w:t>
      </w:r>
      <w:r w:rsidR="00C95B90" w:rsidRPr="000F6400">
        <w:rPr>
          <w:b/>
          <w:sz w:val="24"/>
        </w:rPr>
        <w:tab/>
      </w:r>
      <w:r w:rsidRPr="000F6400">
        <w:rPr>
          <w:b/>
          <w:sz w:val="24"/>
        </w:rPr>
        <w:t xml:space="preserve">: </w:t>
      </w:r>
      <w:r w:rsidR="003A144C" w:rsidRPr="000F6400">
        <w:rPr>
          <w:b/>
          <w:color w:val="000000"/>
          <w:sz w:val="24"/>
        </w:rPr>
        <w:t>Chemical Reaction Engineering II</w:t>
      </w:r>
    </w:p>
    <w:p w:rsidR="00BE59E7" w:rsidRPr="000F6400" w:rsidRDefault="00C95B90" w:rsidP="00C95B90">
      <w:pPr>
        <w:pStyle w:val="Default"/>
        <w:rPr>
          <w:b/>
        </w:rPr>
      </w:pPr>
      <w:r w:rsidRPr="000F6400">
        <w:rPr>
          <w:b/>
        </w:rPr>
        <w:t xml:space="preserve">Course </w:t>
      </w:r>
      <w:r w:rsidR="00BE59E7" w:rsidRPr="000F6400">
        <w:rPr>
          <w:b/>
        </w:rPr>
        <w:t>Code</w:t>
      </w:r>
      <w:r w:rsidRPr="000F6400">
        <w:rPr>
          <w:b/>
        </w:rPr>
        <w:tab/>
        <w:t xml:space="preserve">: </w:t>
      </w:r>
      <w:r w:rsidR="00EF1F99">
        <w:rPr>
          <w:b/>
        </w:rPr>
        <w:t>3</w:t>
      </w:r>
      <w:r w:rsidR="003A144C" w:rsidRPr="000F6400">
        <w:rPr>
          <w:b/>
        </w:rPr>
        <w:t xml:space="preserve">170501 </w:t>
      </w:r>
    </w:p>
    <w:p w:rsidR="00BE59E7" w:rsidRPr="000F6400" w:rsidRDefault="00C95B90" w:rsidP="00FA7784">
      <w:pPr>
        <w:pStyle w:val="Default"/>
        <w:jc w:val="center"/>
        <w:rPr>
          <w:b/>
        </w:rPr>
      </w:pPr>
      <w:r w:rsidRPr="000F6400">
        <w:rPr>
          <w:b/>
        </w:rPr>
        <w:t xml:space="preserve">B.E. </w:t>
      </w:r>
      <w:r w:rsidR="00BE59E7" w:rsidRPr="000F6400">
        <w:rPr>
          <w:b/>
        </w:rPr>
        <w:t>Semester:</w:t>
      </w:r>
      <w:r w:rsidRPr="000F6400">
        <w:rPr>
          <w:b/>
        </w:rPr>
        <w:t xml:space="preserve"> </w:t>
      </w:r>
      <w:r w:rsidR="003A144C" w:rsidRPr="000F6400">
        <w:rPr>
          <w:b/>
        </w:rPr>
        <w:t>VI</w:t>
      </w:r>
      <w:r w:rsidRPr="000F6400">
        <w:rPr>
          <w:b/>
        </w:rPr>
        <w:t>I</w:t>
      </w:r>
    </w:p>
    <w:p w:rsidR="00BE59E7" w:rsidRPr="000F6400" w:rsidRDefault="00BE59E7" w:rsidP="00FA7784">
      <w:pPr>
        <w:pStyle w:val="BodyText"/>
        <w:tabs>
          <w:tab w:val="left" w:pos="540"/>
          <w:tab w:val="left" w:pos="810"/>
        </w:tabs>
        <w:spacing w:before="0"/>
        <w:ind w:left="763"/>
        <w:jc w:val="center"/>
        <w:rPr>
          <w:b/>
          <w:sz w:val="24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4"/>
        <w:gridCol w:w="2604"/>
        <w:gridCol w:w="3196"/>
      </w:tblGrid>
      <w:tr w:rsidR="00BE59E7" w:rsidRPr="000F640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E7" w:rsidRPr="000F6400" w:rsidRDefault="00BE59E7" w:rsidP="00781A02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Cs/>
                <w:sz w:val="24"/>
                <w:lang w:bidi="gu-IN"/>
              </w:rPr>
            </w:pPr>
            <w:r w:rsidRPr="000F6400">
              <w:rPr>
                <w:b/>
                <w:bCs/>
                <w:color w:val="000000"/>
                <w:sz w:val="24"/>
              </w:rPr>
              <w:t>Degree Programs in which this course is offered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E7" w:rsidRPr="000F6400" w:rsidRDefault="00BE59E7" w:rsidP="00EF26A7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/>
                <w:bCs/>
                <w:color w:val="000000"/>
                <w:sz w:val="24"/>
              </w:rPr>
            </w:pPr>
            <w:r w:rsidRPr="000F6400">
              <w:rPr>
                <w:b/>
                <w:bCs/>
                <w:color w:val="000000"/>
                <w:sz w:val="24"/>
              </w:rPr>
              <w:t>Pre-requisite Course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E7" w:rsidRPr="000F6400" w:rsidRDefault="00A316F4" w:rsidP="00EF26A7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CRE-I</w:t>
            </w:r>
            <w:r w:rsidR="00B953CF">
              <w:rPr>
                <w:color w:val="000000"/>
                <w:sz w:val="24"/>
              </w:rPr>
              <w:t>I</w:t>
            </w:r>
          </w:p>
        </w:tc>
      </w:tr>
      <w:tr w:rsidR="000C4683" w:rsidRPr="000F6400"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83" w:rsidRPr="000F6400" w:rsidRDefault="000C4683" w:rsidP="00781A02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83" w:rsidRPr="000F6400" w:rsidRDefault="000C4683" w:rsidP="00EF26A7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/>
                <w:bCs/>
                <w:color w:val="000000"/>
                <w:sz w:val="24"/>
              </w:rPr>
            </w:pPr>
            <w:r w:rsidRPr="000F6400">
              <w:rPr>
                <w:b/>
                <w:bCs/>
                <w:color w:val="000000"/>
                <w:sz w:val="24"/>
              </w:rPr>
              <w:t>Co-requisite Course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83" w:rsidRPr="000F6400" w:rsidRDefault="00B953CF" w:rsidP="00EF26A7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CRE-I</w:t>
            </w:r>
          </w:p>
        </w:tc>
      </w:tr>
      <w:tr w:rsidR="000C4683" w:rsidRPr="000F6400"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83" w:rsidRPr="000F6400" w:rsidRDefault="000C4683" w:rsidP="000C4945">
            <w:pPr>
              <w:pStyle w:val="BodyText"/>
              <w:tabs>
                <w:tab w:val="left" w:pos="540"/>
                <w:tab w:val="left" w:pos="810"/>
                <w:tab w:val="left" w:pos="1562"/>
              </w:tabs>
              <w:spacing w:before="0"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83" w:rsidRPr="000F6400" w:rsidRDefault="000C4683" w:rsidP="00EF26A7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Cs/>
                <w:color w:val="000000"/>
                <w:sz w:val="24"/>
              </w:rPr>
            </w:pPr>
            <w:r w:rsidRPr="000F6400">
              <w:rPr>
                <w:b/>
                <w:bCs/>
                <w:color w:val="000000"/>
                <w:sz w:val="24"/>
              </w:rPr>
              <w:t>Type of Course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83" w:rsidRPr="000F6400" w:rsidRDefault="003A144C" w:rsidP="00F41AFA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Cs/>
                <w:color w:val="000000"/>
                <w:sz w:val="24"/>
              </w:rPr>
            </w:pPr>
            <w:r w:rsidRPr="000F6400">
              <w:rPr>
                <w:bCs/>
                <w:color w:val="000000"/>
                <w:sz w:val="24"/>
              </w:rPr>
              <w:t>Core</w:t>
            </w:r>
          </w:p>
        </w:tc>
      </w:tr>
      <w:tr w:rsidR="000C4683" w:rsidRPr="000F6400"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83" w:rsidRPr="000F6400" w:rsidRDefault="000C4683" w:rsidP="000C4945">
            <w:pPr>
              <w:pStyle w:val="BodyText"/>
              <w:tabs>
                <w:tab w:val="left" w:pos="540"/>
                <w:tab w:val="left" w:pos="810"/>
                <w:tab w:val="left" w:pos="1562"/>
              </w:tabs>
              <w:spacing w:before="0"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83" w:rsidRPr="000F6400" w:rsidRDefault="000C4683" w:rsidP="00EF26A7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/>
                <w:color w:val="000000"/>
                <w:sz w:val="24"/>
              </w:rPr>
            </w:pPr>
            <w:r w:rsidRPr="000F6400">
              <w:rPr>
                <w:b/>
                <w:color w:val="000000"/>
                <w:sz w:val="24"/>
              </w:rPr>
              <w:t>Course Difficulty level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83" w:rsidRPr="000F6400" w:rsidRDefault="000C4683" w:rsidP="00EF26A7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Cs/>
                <w:color w:val="000000"/>
                <w:sz w:val="24"/>
              </w:rPr>
            </w:pPr>
          </w:p>
        </w:tc>
      </w:tr>
      <w:tr w:rsidR="000C4683" w:rsidRPr="000F6400"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83" w:rsidRPr="000F6400" w:rsidRDefault="000C4683" w:rsidP="000C4945">
            <w:pPr>
              <w:pStyle w:val="BodyText"/>
              <w:tabs>
                <w:tab w:val="left" w:pos="540"/>
                <w:tab w:val="left" w:pos="810"/>
                <w:tab w:val="left" w:pos="1562"/>
              </w:tabs>
              <w:spacing w:before="0"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83" w:rsidRPr="000F6400" w:rsidRDefault="000C4683" w:rsidP="00EF26A7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/>
                <w:color w:val="000000"/>
                <w:sz w:val="24"/>
              </w:rPr>
            </w:pPr>
            <w:r w:rsidRPr="000F6400">
              <w:rPr>
                <w:b/>
                <w:color w:val="000000"/>
                <w:sz w:val="24"/>
              </w:rPr>
              <w:t>Course offered in Academic year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83" w:rsidRPr="000F6400" w:rsidRDefault="00C95B90" w:rsidP="007C3172">
            <w:pPr>
              <w:pStyle w:val="BodyText"/>
              <w:tabs>
                <w:tab w:val="left" w:pos="540"/>
                <w:tab w:val="left" w:pos="810"/>
              </w:tabs>
              <w:spacing w:before="0"/>
              <w:jc w:val="left"/>
              <w:rPr>
                <w:bCs/>
                <w:color w:val="000000"/>
                <w:sz w:val="24"/>
              </w:rPr>
            </w:pPr>
            <w:r w:rsidRPr="000F6400">
              <w:rPr>
                <w:bCs/>
                <w:color w:val="000000"/>
                <w:sz w:val="24"/>
              </w:rPr>
              <w:t>20</w:t>
            </w:r>
            <w:r w:rsidR="00B953CF">
              <w:rPr>
                <w:bCs/>
                <w:color w:val="000000"/>
                <w:sz w:val="24"/>
              </w:rPr>
              <w:t>2</w:t>
            </w:r>
            <w:r w:rsidR="007C3172">
              <w:rPr>
                <w:bCs/>
                <w:color w:val="000000"/>
                <w:sz w:val="24"/>
              </w:rPr>
              <w:t>2</w:t>
            </w:r>
            <w:r w:rsidRPr="000F6400">
              <w:rPr>
                <w:bCs/>
                <w:color w:val="000000"/>
                <w:sz w:val="24"/>
              </w:rPr>
              <w:t>-20</w:t>
            </w:r>
            <w:r w:rsidR="003A144C" w:rsidRPr="000F6400">
              <w:rPr>
                <w:bCs/>
                <w:color w:val="000000"/>
                <w:sz w:val="24"/>
              </w:rPr>
              <w:t>2</w:t>
            </w:r>
            <w:r w:rsidR="007C3172">
              <w:rPr>
                <w:bCs/>
                <w:color w:val="000000"/>
                <w:sz w:val="24"/>
              </w:rPr>
              <w:t>3</w:t>
            </w:r>
          </w:p>
        </w:tc>
      </w:tr>
    </w:tbl>
    <w:p w:rsidR="00BE59E7" w:rsidRPr="000F6400" w:rsidRDefault="00BE59E7" w:rsidP="00B42884">
      <w:pPr>
        <w:spacing w:line="312" w:lineRule="auto"/>
        <w:rPr>
          <w:rFonts w:cs="Times New Roman"/>
          <w:b/>
        </w:rPr>
      </w:pPr>
    </w:p>
    <w:p w:rsidR="00615214" w:rsidRPr="000F6400" w:rsidRDefault="00615214" w:rsidP="00403E0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jc w:val="both"/>
        <w:rPr>
          <w:rFonts w:cs="Times New Roman"/>
          <w:b/>
        </w:rPr>
      </w:pPr>
      <w:r w:rsidRPr="000F6400">
        <w:rPr>
          <w:rFonts w:cs="Times New Roman"/>
          <w:b/>
        </w:rPr>
        <w:t>TEACHING AND EXAMINATION   SCHEME</w:t>
      </w:r>
    </w:p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1188"/>
        <w:gridCol w:w="2070"/>
        <w:gridCol w:w="1170"/>
        <w:gridCol w:w="1080"/>
        <w:gridCol w:w="1080"/>
        <w:gridCol w:w="900"/>
        <w:gridCol w:w="1350"/>
      </w:tblGrid>
      <w:tr w:rsidR="00DB4C1E" w:rsidRPr="000F6400" w:rsidTr="00047DD1">
        <w:trPr>
          <w:cantSplit/>
        </w:trPr>
        <w:tc>
          <w:tcPr>
            <w:tcW w:w="262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B4C1E" w:rsidRPr="000F6400" w:rsidRDefault="00DB4C1E" w:rsidP="00F06339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0F6400">
              <w:rPr>
                <w:rFonts w:ascii="Times New Roman" w:hAnsi="Times New Roman"/>
                <w:sz w:val="24"/>
                <w:szCs w:val="24"/>
              </w:rPr>
              <w:t>Teaching Scheme</w:t>
            </w:r>
          </w:p>
          <w:p w:rsidR="00DB4C1E" w:rsidRPr="000F6400" w:rsidRDefault="00DB4C1E" w:rsidP="00F06339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0F6400">
              <w:rPr>
                <w:rFonts w:ascii="Times New Roman" w:hAnsi="Times New Roman"/>
                <w:sz w:val="24"/>
                <w:szCs w:val="24"/>
              </w:rPr>
              <w:t>(In Hours)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1E" w:rsidRPr="000F6400" w:rsidRDefault="00DB4C1E" w:rsidP="00F06339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0F6400">
              <w:rPr>
                <w:rFonts w:ascii="Times New Roman" w:hAnsi="Times New Roman"/>
                <w:sz w:val="24"/>
                <w:szCs w:val="24"/>
              </w:rPr>
              <w:t>Total Credits</w:t>
            </w:r>
          </w:p>
          <w:p w:rsidR="00DB4C1E" w:rsidRPr="000F6400" w:rsidRDefault="00DB4C1E" w:rsidP="00F06339">
            <w:pPr>
              <w:jc w:val="center"/>
              <w:rPr>
                <w:rFonts w:cs="Times New Roman"/>
                <w:b/>
                <w:bCs/>
              </w:rPr>
            </w:pPr>
            <w:r w:rsidRPr="000F6400">
              <w:rPr>
                <w:rFonts w:cs="Times New Roman"/>
                <w:b/>
                <w:bCs/>
              </w:rPr>
              <w:t>(L+T+P)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4C1E" w:rsidRPr="000F6400" w:rsidRDefault="00DB4C1E" w:rsidP="00F06339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0F6400">
              <w:rPr>
                <w:rFonts w:ascii="Times New Roman" w:hAnsi="Times New Roman"/>
                <w:sz w:val="24"/>
                <w:szCs w:val="24"/>
              </w:rPr>
              <w:t>Examination Scheme</w:t>
            </w:r>
          </w:p>
        </w:tc>
      </w:tr>
      <w:tr w:rsidR="00DB4C1E" w:rsidRPr="000F6400" w:rsidTr="00BF57D1">
        <w:trPr>
          <w:cantSplit/>
          <w:trHeight w:val="309"/>
        </w:trPr>
        <w:tc>
          <w:tcPr>
            <w:tcW w:w="262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B4C1E" w:rsidRPr="000F6400" w:rsidRDefault="00DB4C1E" w:rsidP="00F06339">
            <w:pPr>
              <w:pStyle w:val="Heading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C1E" w:rsidRPr="000F6400" w:rsidRDefault="00DB4C1E" w:rsidP="00F06339">
            <w:pPr>
              <w:pStyle w:val="Heading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C1E" w:rsidRPr="000F6400" w:rsidRDefault="00DB4C1E" w:rsidP="00F06339">
            <w:pPr>
              <w:jc w:val="center"/>
              <w:rPr>
                <w:rFonts w:cs="Times New Roman"/>
                <w:b/>
              </w:rPr>
            </w:pPr>
            <w:r w:rsidRPr="000F6400">
              <w:rPr>
                <w:rFonts w:cs="Times New Roman"/>
                <w:b/>
              </w:rPr>
              <w:t>Theory Marks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C1E" w:rsidRPr="000F6400" w:rsidRDefault="00DB4C1E" w:rsidP="00F06339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0F6400">
              <w:rPr>
                <w:rFonts w:ascii="Times New Roman" w:hAnsi="Times New Roman"/>
                <w:sz w:val="24"/>
                <w:szCs w:val="24"/>
              </w:rPr>
              <w:t>Practical Marks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B4C1E" w:rsidRPr="000F6400" w:rsidRDefault="00DB4C1E" w:rsidP="00F06339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0F6400">
              <w:rPr>
                <w:rFonts w:ascii="Times New Roman" w:hAnsi="Times New Roman"/>
                <w:sz w:val="24"/>
                <w:szCs w:val="24"/>
              </w:rPr>
              <w:t>Total Marks</w:t>
            </w:r>
          </w:p>
        </w:tc>
      </w:tr>
      <w:tr w:rsidR="00BF57D1" w:rsidRPr="000F6400" w:rsidTr="00BF57D1">
        <w:trPr>
          <w:cantSplit/>
          <w:trHeight w:val="31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pStyle w:val="Heading8"/>
              <w:rPr>
                <w:sz w:val="24"/>
                <w:szCs w:val="24"/>
              </w:rPr>
            </w:pPr>
            <w:r w:rsidRPr="000F6400">
              <w:rPr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jc w:val="center"/>
              <w:rPr>
                <w:rFonts w:cs="Times New Roman"/>
                <w:b/>
                <w:lang w:val="fr-FR"/>
              </w:rPr>
            </w:pPr>
            <w:r w:rsidRPr="000F6400">
              <w:rPr>
                <w:rFonts w:cs="Times New Roman"/>
                <w:b/>
                <w:lang w:val="fr-FR"/>
              </w:rPr>
              <w:t>T</w:t>
            </w: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jc w:val="center"/>
              <w:rPr>
                <w:rFonts w:cs="Times New Roman"/>
                <w:b/>
                <w:lang w:val="fr-FR"/>
              </w:rPr>
            </w:pPr>
            <w:r w:rsidRPr="000F6400">
              <w:rPr>
                <w:rFonts w:cs="Times New Roman"/>
                <w:b/>
                <w:lang w:val="fr-FR"/>
              </w:rPr>
              <w:t>P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jc w:val="center"/>
              <w:rPr>
                <w:rFonts w:cs="Times New Roman"/>
                <w:b/>
                <w:lang w:val="fr-FR"/>
              </w:rPr>
            </w:pPr>
            <w:r w:rsidRPr="000F6400">
              <w:rPr>
                <w:rFonts w:cs="Times New Roman"/>
                <w:b/>
                <w:lang w:val="fr-FR"/>
              </w:rPr>
              <w:t>C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pStyle w:val="BodyText"/>
              <w:spacing w:before="0"/>
              <w:jc w:val="center"/>
              <w:rPr>
                <w:b/>
                <w:sz w:val="24"/>
                <w:lang w:val="fr-FR"/>
              </w:rPr>
            </w:pPr>
            <w:r w:rsidRPr="000F6400">
              <w:rPr>
                <w:b/>
                <w:sz w:val="24"/>
                <w:lang w:val="fr-FR"/>
              </w:rPr>
              <w:t>ESE</w:t>
            </w:r>
            <w:r>
              <w:rPr>
                <w:b/>
                <w:sz w:val="24"/>
                <w:lang w:val="fr-FR"/>
              </w:rPr>
              <w:t xml:space="preserve"> (E)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pStyle w:val="Heading8"/>
              <w:rPr>
                <w:sz w:val="24"/>
                <w:szCs w:val="24"/>
                <w:lang w:val="fr-FR"/>
              </w:rPr>
            </w:pPr>
            <w:r w:rsidRPr="000F6400">
              <w:rPr>
                <w:sz w:val="24"/>
                <w:szCs w:val="24"/>
                <w:lang w:val="fr-FR"/>
              </w:rPr>
              <w:t>PA</w:t>
            </w:r>
            <w:r>
              <w:rPr>
                <w:sz w:val="24"/>
                <w:szCs w:val="24"/>
                <w:lang w:val="fr-FR"/>
              </w:rPr>
              <w:t xml:space="preserve"> (M)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BF57D1">
            <w:pPr>
              <w:pStyle w:val="BodyText"/>
              <w:spacing w:before="0"/>
              <w:jc w:val="center"/>
              <w:rPr>
                <w:b/>
                <w:sz w:val="24"/>
                <w:lang w:val="fr-FR"/>
              </w:rPr>
            </w:pPr>
            <w:r w:rsidRPr="000F6400">
              <w:rPr>
                <w:b/>
                <w:sz w:val="24"/>
                <w:lang w:val="fr-FR"/>
              </w:rPr>
              <w:t>ESE</w:t>
            </w:r>
            <w:r>
              <w:rPr>
                <w:b/>
                <w:sz w:val="24"/>
                <w:lang w:val="fr-FR"/>
              </w:rPr>
              <w:t xml:space="preserve"> (</w:t>
            </w:r>
            <w:r w:rsidRPr="000F6400">
              <w:rPr>
                <w:b/>
                <w:sz w:val="24"/>
                <w:lang w:val="fr-FR"/>
              </w:rPr>
              <w:t>V</w:t>
            </w:r>
            <w:r>
              <w:rPr>
                <w:b/>
                <w:sz w:val="24"/>
                <w:lang w:val="fr-FR"/>
              </w:rPr>
              <w:t xml:space="preserve">) 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pStyle w:val="BodyText"/>
              <w:spacing w:before="0"/>
              <w:jc w:val="center"/>
              <w:rPr>
                <w:b/>
                <w:sz w:val="24"/>
                <w:lang w:val="fr-FR"/>
              </w:rPr>
            </w:pPr>
            <w:r w:rsidRPr="000F6400">
              <w:rPr>
                <w:b/>
                <w:sz w:val="24"/>
                <w:lang w:val="fr-FR"/>
              </w:rPr>
              <w:t>PA</w:t>
            </w:r>
            <w:r>
              <w:rPr>
                <w:b/>
                <w:sz w:val="24"/>
                <w:lang w:val="fr-FR"/>
              </w:rPr>
              <w:t xml:space="preserve"> (I)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7D1" w:rsidRPr="000F6400" w:rsidRDefault="00BF57D1" w:rsidP="00BE6F38">
            <w:pPr>
              <w:jc w:val="center"/>
              <w:rPr>
                <w:rFonts w:cs="Times New Roman"/>
                <w:b/>
                <w:lang w:val="fr-FR"/>
              </w:rPr>
            </w:pPr>
            <w:r w:rsidRPr="000F6400">
              <w:rPr>
                <w:rFonts w:cs="Times New Roman"/>
                <w:b/>
                <w:lang w:val="fr-FR"/>
              </w:rPr>
              <w:t>150</w:t>
            </w:r>
          </w:p>
        </w:tc>
      </w:tr>
      <w:tr w:rsidR="00BF57D1" w:rsidRPr="000F6400" w:rsidTr="00BF57D1">
        <w:trPr>
          <w:cantSplit/>
          <w:trHeight w:val="235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jc w:val="center"/>
              <w:rPr>
                <w:rFonts w:cs="Times New Roman"/>
              </w:rPr>
            </w:pPr>
            <w:r w:rsidRPr="000F6400">
              <w:rPr>
                <w:rFonts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jc w:val="center"/>
              <w:rPr>
                <w:rFonts w:cs="Times New Roman"/>
              </w:rPr>
            </w:pPr>
            <w:r w:rsidRPr="000F6400">
              <w:rPr>
                <w:rFonts w:cs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3A14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jc w:val="center"/>
              <w:rPr>
                <w:rFonts w:cs="Times New Roman"/>
              </w:rPr>
            </w:pPr>
            <w:r w:rsidRPr="000F6400">
              <w:rPr>
                <w:rFonts w:cs="Times New Roman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F063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0F6400">
              <w:rPr>
                <w:rFonts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BE6F38">
            <w:pPr>
              <w:jc w:val="center"/>
              <w:rPr>
                <w:rFonts w:cs="Times New Roman"/>
              </w:rPr>
            </w:pPr>
            <w:r w:rsidRPr="000F6400">
              <w:rPr>
                <w:rFonts w:cs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57D1" w:rsidRPr="000F6400" w:rsidRDefault="00BF57D1" w:rsidP="00BE6F38">
            <w:pPr>
              <w:jc w:val="center"/>
              <w:rPr>
                <w:rFonts w:cs="Times New Roman"/>
              </w:rPr>
            </w:pPr>
            <w:r w:rsidRPr="000F6400">
              <w:rPr>
                <w:rFonts w:cs="Times New Roman"/>
              </w:rPr>
              <w:t>20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57D1" w:rsidRPr="000F6400" w:rsidRDefault="00BF57D1" w:rsidP="00F06339">
            <w:pPr>
              <w:jc w:val="center"/>
              <w:rPr>
                <w:rFonts w:cs="Times New Roman"/>
              </w:rPr>
            </w:pPr>
          </w:p>
        </w:tc>
      </w:tr>
    </w:tbl>
    <w:p w:rsidR="00E86B13" w:rsidRPr="000F6400" w:rsidRDefault="00615214" w:rsidP="00615214">
      <w:pPr>
        <w:rPr>
          <w:rFonts w:cs="Times New Roman"/>
        </w:rPr>
      </w:pPr>
      <w:r w:rsidRPr="000F6400">
        <w:rPr>
          <w:rFonts w:cs="Times New Roman"/>
          <w:b/>
        </w:rPr>
        <w:t>Legends: L -</w:t>
      </w:r>
      <w:r w:rsidRPr="000F6400">
        <w:rPr>
          <w:rFonts w:cs="Times New Roman"/>
        </w:rPr>
        <w:t xml:space="preserve"> Lecture; </w:t>
      </w:r>
      <w:r w:rsidRPr="000F6400">
        <w:rPr>
          <w:rFonts w:cs="Times New Roman"/>
          <w:b/>
        </w:rPr>
        <w:t>T -</w:t>
      </w:r>
      <w:r w:rsidRPr="000F6400">
        <w:rPr>
          <w:rFonts w:cs="Times New Roman"/>
        </w:rPr>
        <w:t xml:space="preserve"> Tutorial/Teacher Guided Student Activity; </w:t>
      </w:r>
      <w:r w:rsidRPr="000F6400">
        <w:rPr>
          <w:rFonts w:cs="Times New Roman"/>
          <w:b/>
        </w:rPr>
        <w:t xml:space="preserve">P - </w:t>
      </w:r>
      <w:r w:rsidRPr="000F6400">
        <w:rPr>
          <w:rFonts w:cs="Times New Roman"/>
        </w:rPr>
        <w:t xml:space="preserve">Practical;   </w:t>
      </w:r>
      <w:r w:rsidR="00F41AFA" w:rsidRPr="000F6400">
        <w:rPr>
          <w:rFonts w:cs="Times New Roman"/>
          <w:b/>
          <w:bCs/>
        </w:rPr>
        <w:t>SS</w:t>
      </w:r>
      <w:r w:rsidR="00F41AFA" w:rsidRPr="000F6400">
        <w:rPr>
          <w:rFonts w:cs="Times New Roman"/>
        </w:rPr>
        <w:t xml:space="preserve"> – Self Study</w:t>
      </w:r>
      <w:r w:rsidRPr="000F6400">
        <w:rPr>
          <w:rFonts w:cs="Times New Roman"/>
          <w:b/>
        </w:rPr>
        <w:t>C -</w:t>
      </w:r>
      <w:r w:rsidRPr="000F6400">
        <w:rPr>
          <w:rFonts w:cs="Times New Roman"/>
        </w:rPr>
        <w:t xml:space="preserve"> Credit;  </w:t>
      </w:r>
    </w:p>
    <w:p w:rsidR="00615214" w:rsidRPr="000F6400" w:rsidRDefault="00615214" w:rsidP="00615214">
      <w:pPr>
        <w:rPr>
          <w:rFonts w:cs="Times New Roman"/>
        </w:rPr>
      </w:pPr>
      <w:r w:rsidRPr="000F6400">
        <w:rPr>
          <w:rFonts w:cs="Times New Roman"/>
          <w:b/>
        </w:rPr>
        <w:t>ESE</w:t>
      </w:r>
      <w:r w:rsidRPr="000F6400">
        <w:rPr>
          <w:rFonts w:cs="Times New Roman"/>
        </w:rPr>
        <w:t xml:space="preserve"> -End Semester Examination; </w:t>
      </w:r>
      <w:r w:rsidRPr="000F6400">
        <w:rPr>
          <w:rFonts w:cs="Times New Roman"/>
          <w:b/>
        </w:rPr>
        <w:t xml:space="preserve">PA </w:t>
      </w:r>
      <w:r w:rsidRPr="000F6400">
        <w:rPr>
          <w:rFonts w:cs="Times New Roman"/>
        </w:rPr>
        <w:t>- Progressive Assessment</w:t>
      </w:r>
    </w:p>
    <w:p w:rsidR="00E86B13" w:rsidRPr="000F6400" w:rsidRDefault="00E86B13" w:rsidP="00615214">
      <w:pPr>
        <w:rPr>
          <w:rFonts w:cs="Times New Roman"/>
        </w:rPr>
      </w:pPr>
    </w:p>
    <w:tbl>
      <w:tblPr>
        <w:tblW w:w="9834" w:type="dxa"/>
        <w:tblInd w:w="93" w:type="dxa"/>
        <w:tblLayout w:type="fixed"/>
        <w:tblLook w:val="04A0"/>
      </w:tblPr>
      <w:tblGrid>
        <w:gridCol w:w="1635"/>
        <w:gridCol w:w="1440"/>
        <w:gridCol w:w="1363"/>
        <w:gridCol w:w="1426"/>
        <w:gridCol w:w="1450"/>
        <w:gridCol w:w="1260"/>
        <w:gridCol w:w="1260"/>
      </w:tblGrid>
      <w:tr w:rsidR="00E86B13" w:rsidRPr="000F6400" w:rsidTr="000F6400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13" w:rsidRPr="00E86B13" w:rsidRDefault="00E86B13" w:rsidP="00E86B13">
            <w:pPr>
              <w:rPr>
                <w:rFonts w:cs="Times New Roman"/>
                <w:color w:val="000000"/>
                <w:lang w:val="en-US" w:eastAsia="en-US"/>
              </w:rPr>
            </w:pP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13" w:rsidRPr="00E86B13" w:rsidRDefault="00E86B13" w:rsidP="00E86B13">
            <w:pPr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 xml:space="preserve">Direct </w:t>
            </w:r>
            <w:r w:rsidRPr="000F6400">
              <w:rPr>
                <w:rFonts w:cs="Times New Roman"/>
                <w:color w:val="000000"/>
                <w:lang w:val="en-US" w:eastAsia="en-US"/>
              </w:rPr>
              <w:t>Assessment</w:t>
            </w:r>
            <w:r w:rsidRPr="00E86B13">
              <w:rPr>
                <w:rFonts w:cs="Times New Roman"/>
                <w:color w:val="000000"/>
                <w:lang w:val="en-US" w:eastAsia="en-US"/>
              </w:rPr>
              <w:t> </w:t>
            </w:r>
          </w:p>
        </w:tc>
      </w:tr>
      <w:tr w:rsidR="00E86B13" w:rsidRPr="000F6400" w:rsidTr="000F6400">
        <w:trPr>
          <w:trHeight w:val="498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</w:tc>
        <w:tc>
          <w:tcPr>
            <w:tcW w:w="5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E86B13" w:rsidRDefault="00E86B13" w:rsidP="00E86B13">
            <w:pPr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 xml:space="preserve">Internal Evaluation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External(Uni.)  Evaluation</w:t>
            </w:r>
            <w:r w:rsidRPr="00E86B13">
              <w:rPr>
                <w:rFonts w:cs="Times New Roman"/>
                <w:color w:val="000000"/>
                <w:lang w:val="en-US" w:eastAsia="en-US"/>
              </w:rPr>
              <w:t> </w:t>
            </w:r>
          </w:p>
        </w:tc>
      </w:tr>
      <w:tr w:rsidR="000F6400" w:rsidRPr="00E86B13" w:rsidTr="000F6400">
        <w:trPr>
          <w:trHeight w:val="714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13" w:rsidRPr="00E86B13" w:rsidRDefault="00B953CF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>
              <w:rPr>
                <w:rFonts w:cs="Times New Roman"/>
                <w:color w:val="000000"/>
                <w:lang w:val="en-US" w:eastAsia="en-US"/>
              </w:rPr>
              <w:t xml:space="preserve">Mid Sem Exam/Class Test/ </w:t>
            </w:r>
            <w:r w:rsidR="00E86B13" w:rsidRPr="00E86B13">
              <w:rPr>
                <w:rFonts w:cs="Times New Roman"/>
                <w:color w:val="000000"/>
                <w:lang w:val="en-US" w:eastAsia="en-US"/>
              </w:rPr>
              <w:t>(Theory)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Theory Assignment</w:t>
            </w:r>
            <w:r w:rsidR="00B953CF">
              <w:rPr>
                <w:rFonts w:cs="Times New Roman"/>
                <w:color w:val="000000"/>
                <w:lang w:val="en-US" w:eastAsia="en-US"/>
              </w:rPr>
              <w:t>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13" w:rsidRPr="00E86B13" w:rsidRDefault="00B953CF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>
              <w:rPr>
                <w:rFonts w:cs="Times New Roman"/>
                <w:color w:val="000000"/>
                <w:lang w:val="en-US" w:eastAsia="en-US"/>
              </w:rPr>
              <w:t>Lab.</w:t>
            </w:r>
            <w:r w:rsidR="00E86B13" w:rsidRPr="00E86B13">
              <w:rPr>
                <w:rFonts w:cs="Times New Roman"/>
                <w:color w:val="000000"/>
                <w:lang w:val="en-US" w:eastAsia="en-US"/>
              </w:rPr>
              <w:t xml:space="preserve"> Work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Practical Assignment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 xml:space="preserve"> Practical/  Viva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 xml:space="preserve">Uni. Exam (Theory) </w:t>
            </w:r>
          </w:p>
        </w:tc>
      </w:tr>
      <w:tr w:rsidR="000F6400" w:rsidRPr="00E86B13" w:rsidTr="000F6400">
        <w:trPr>
          <w:trHeight w:val="42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Max. Marks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70</w:t>
            </w:r>
          </w:p>
        </w:tc>
      </w:tr>
      <w:tr w:rsidR="00E86B13" w:rsidRPr="000F6400" w:rsidTr="000F6400">
        <w:trPr>
          <w:trHeight w:val="42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%</w:t>
            </w:r>
            <w:r w:rsidR="002A7FBD" w:rsidRPr="000F6400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r w:rsidR="00E86B13" w:rsidRPr="000F6400">
              <w:rPr>
                <w:rFonts w:cs="Times New Roman"/>
                <w:color w:val="000000"/>
                <w:lang w:val="en-US" w:eastAsia="en-US"/>
              </w:rPr>
              <w:t>Weightage (Theory)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70</w:t>
            </w:r>
          </w:p>
        </w:tc>
      </w:tr>
      <w:tr w:rsidR="00E86B13" w:rsidRPr="000F6400" w:rsidTr="000F6400">
        <w:trPr>
          <w:trHeight w:val="42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%</w:t>
            </w:r>
            <w:r w:rsidR="002A7FBD" w:rsidRPr="000F6400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r w:rsidR="00E86B13" w:rsidRPr="000F6400">
              <w:rPr>
                <w:rFonts w:cs="Times New Roman"/>
                <w:color w:val="000000"/>
                <w:lang w:val="en-US" w:eastAsia="en-US"/>
              </w:rPr>
              <w:t>Weightage (Practical)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NA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NA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0F6400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NA</w:t>
            </w:r>
          </w:p>
        </w:tc>
      </w:tr>
      <w:tr w:rsidR="002A7FBD" w:rsidRPr="000F6400" w:rsidTr="000F6400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13" w:rsidRPr="00E86B13" w:rsidRDefault="009C1516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0F6400">
              <w:rPr>
                <w:rFonts w:cs="Times New Roman"/>
                <w:color w:val="000000"/>
                <w:lang w:val="en-US" w:eastAsia="en-US"/>
              </w:rPr>
              <w:t>%</w:t>
            </w:r>
            <w:r w:rsidR="002A7FBD" w:rsidRPr="000F6400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r w:rsidR="00E86B13" w:rsidRPr="00E86B13">
              <w:rPr>
                <w:rFonts w:cs="Times New Roman"/>
                <w:color w:val="000000"/>
                <w:lang w:val="en-US" w:eastAsia="en-US"/>
              </w:rPr>
              <w:t>Weightage</w:t>
            </w:r>
            <w:r w:rsidRPr="000F6400">
              <w:rPr>
                <w:rFonts w:cs="Times New Roman"/>
                <w:color w:val="000000"/>
                <w:lang w:val="en-US" w:eastAsia="en-US"/>
              </w:rPr>
              <w:t xml:space="preserve"> (overall)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13%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7%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7%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20%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86B13" w:rsidRPr="00E86B13" w:rsidRDefault="00E86B13" w:rsidP="00E86B13">
            <w:pPr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E86B13">
              <w:rPr>
                <w:rFonts w:cs="Times New Roman"/>
                <w:color w:val="000000"/>
                <w:lang w:val="en-US" w:eastAsia="en-US"/>
              </w:rPr>
              <w:t>47%</w:t>
            </w:r>
          </w:p>
        </w:tc>
      </w:tr>
    </w:tbl>
    <w:p w:rsidR="00615214" w:rsidRPr="000F6400" w:rsidRDefault="00615214" w:rsidP="00615214">
      <w:pPr>
        <w:spacing w:line="360" w:lineRule="auto"/>
        <w:jc w:val="both"/>
        <w:rPr>
          <w:rFonts w:cs="Times New Roman"/>
          <w:b/>
        </w:rPr>
      </w:pPr>
    </w:p>
    <w:p w:rsidR="006768A3" w:rsidRPr="000F6400" w:rsidRDefault="00E36D2E" w:rsidP="00DB4C1E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jc w:val="both"/>
        <w:rPr>
          <w:rFonts w:cs="Times New Roman"/>
          <w:b/>
        </w:rPr>
      </w:pPr>
      <w:r w:rsidRPr="000F6400">
        <w:rPr>
          <w:rFonts w:cs="Times New Roman"/>
          <w:b/>
        </w:rPr>
        <w:t>ASSESSMENT SCHEME</w:t>
      </w:r>
    </w:p>
    <w:p w:rsidR="00615214" w:rsidRPr="000F6400" w:rsidRDefault="00615214" w:rsidP="005D4883">
      <w:pPr>
        <w:pStyle w:val="BodyTextIndent"/>
        <w:spacing w:after="0"/>
        <w:ind w:left="0"/>
        <w:rPr>
          <w:b/>
          <w:sz w:val="24"/>
          <w:szCs w:val="24"/>
        </w:rPr>
      </w:pPr>
    </w:p>
    <w:p w:rsidR="00BE6F38" w:rsidRPr="000F6400" w:rsidRDefault="00BE6F38" w:rsidP="00422FD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F6400">
        <w:rPr>
          <w:color w:val="000000"/>
        </w:rPr>
        <w:t>End Semester GTU theory examinations - 70 marks equivalent (70% weightage in theory in final theory grade)</w:t>
      </w:r>
    </w:p>
    <w:p w:rsidR="00BE6F38" w:rsidRPr="000F6400" w:rsidRDefault="00BE6F38" w:rsidP="00422FD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F6400">
        <w:rPr>
          <w:color w:val="000000"/>
        </w:rPr>
        <w:lastRenderedPageBreak/>
        <w:t>Mid semester examination/Remid Examination – 20 marks equivalent (20% weightage in theory in final theory grade)</w:t>
      </w:r>
    </w:p>
    <w:p w:rsidR="00C94AF7" w:rsidRPr="000F6400" w:rsidRDefault="00C94AF7" w:rsidP="00C94AF7">
      <w:pPr>
        <w:pStyle w:val="NormalWeb"/>
        <w:numPr>
          <w:ilvl w:val="1"/>
          <w:numId w:val="9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F6400">
        <w:rPr>
          <w:color w:val="000000"/>
        </w:rPr>
        <w:t>Rubric given in Annexure – I.</w:t>
      </w:r>
    </w:p>
    <w:p w:rsidR="00BE6F38" w:rsidRPr="000F6400" w:rsidRDefault="00BE6F38" w:rsidP="00BE6F38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F6400">
        <w:rPr>
          <w:color w:val="000000"/>
        </w:rPr>
        <w:t xml:space="preserve">Assignments or special topics </w:t>
      </w:r>
      <w:r w:rsidR="000B334C" w:rsidRPr="000F6400">
        <w:rPr>
          <w:color w:val="000000"/>
        </w:rPr>
        <w:t xml:space="preserve">for theory part </w:t>
      </w:r>
      <w:r w:rsidRPr="000F6400">
        <w:rPr>
          <w:color w:val="000000"/>
        </w:rPr>
        <w:t>– 10 marks equivalent (10% weightage in theory in final theory grade)</w:t>
      </w:r>
    </w:p>
    <w:p w:rsidR="00C94AF7" w:rsidRPr="000F6400" w:rsidRDefault="00C94AF7" w:rsidP="00C94AF7">
      <w:pPr>
        <w:pStyle w:val="NormalWeb"/>
        <w:numPr>
          <w:ilvl w:val="1"/>
          <w:numId w:val="9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F6400">
        <w:rPr>
          <w:color w:val="000000"/>
        </w:rPr>
        <w:t>Rubric given in Annexure – II</w:t>
      </w:r>
    </w:p>
    <w:p w:rsidR="00BE6F38" w:rsidRPr="000F6400" w:rsidRDefault="00BE6F38" w:rsidP="00422FD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F6400">
        <w:rPr>
          <w:color w:val="000000"/>
        </w:rPr>
        <w:t>End Semester GTU practical viva/examinations - 30 marks equivalent (60% weightage in practical in final practical grade)</w:t>
      </w:r>
    </w:p>
    <w:p w:rsidR="00DE13C3" w:rsidRPr="000F6400" w:rsidRDefault="00422FD9" w:rsidP="00422FD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F6400">
        <w:rPr>
          <w:color w:val="000000"/>
        </w:rPr>
        <w:t xml:space="preserve">Regular </w:t>
      </w:r>
      <w:r w:rsidR="00BE6F38" w:rsidRPr="000F6400">
        <w:rPr>
          <w:color w:val="000000"/>
        </w:rPr>
        <w:t>laboratory work</w:t>
      </w:r>
      <w:r w:rsidRPr="000F6400">
        <w:rPr>
          <w:color w:val="000000"/>
        </w:rPr>
        <w:t xml:space="preserve"> </w:t>
      </w:r>
      <w:r w:rsidR="00BE6F38" w:rsidRPr="000F6400">
        <w:rPr>
          <w:color w:val="000000"/>
        </w:rPr>
        <w:t xml:space="preserve"> and lab </w:t>
      </w:r>
      <w:r w:rsidR="00C7370A" w:rsidRPr="000F6400">
        <w:rPr>
          <w:color w:val="000000"/>
        </w:rPr>
        <w:t>file</w:t>
      </w:r>
      <w:r w:rsidR="00BE6F38" w:rsidRPr="000F6400">
        <w:rPr>
          <w:color w:val="000000"/>
        </w:rPr>
        <w:t xml:space="preserve"> </w:t>
      </w:r>
      <w:r w:rsidR="00C7370A" w:rsidRPr="000F6400">
        <w:rPr>
          <w:color w:val="000000"/>
        </w:rPr>
        <w:t>submission</w:t>
      </w:r>
      <w:r w:rsidR="00BE6F38" w:rsidRPr="000F6400">
        <w:rPr>
          <w:color w:val="000000"/>
        </w:rPr>
        <w:t xml:space="preserve"> </w:t>
      </w:r>
    </w:p>
    <w:p w:rsidR="00DE13C3" w:rsidRPr="000F6400" w:rsidRDefault="00BE6F38" w:rsidP="00DE13C3">
      <w:pPr>
        <w:pStyle w:val="NormalWeb"/>
        <w:numPr>
          <w:ilvl w:val="1"/>
          <w:numId w:val="9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F6400">
        <w:rPr>
          <w:color w:val="000000"/>
        </w:rPr>
        <w:t>10 marks equivalent (20% weightage in practical in final practical grade)</w:t>
      </w:r>
      <w:r w:rsidR="00E33EFA" w:rsidRPr="000F6400">
        <w:rPr>
          <w:color w:val="000000"/>
        </w:rPr>
        <w:t>.</w:t>
      </w:r>
    </w:p>
    <w:p w:rsidR="00422FD9" w:rsidRPr="000F6400" w:rsidRDefault="00DE13C3" w:rsidP="00DE13C3">
      <w:pPr>
        <w:pStyle w:val="NormalWeb"/>
        <w:numPr>
          <w:ilvl w:val="1"/>
          <w:numId w:val="9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F6400">
        <w:rPr>
          <w:color w:val="000000"/>
        </w:rPr>
        <w:t>Rubric given in Annexure – I</w:t>
      </w:r>
      <w:r w:rsidR="00C94AF7" w:rsidRPr="000F6400">
        <w:rPr>
          <w:color w:val="000000"/>
        </w:rPr>
        <w:t>II</w:t>
      </w:r>
      <w:r w:rsidR="00422FD9" w:rsidRPr="000F6400">
        <w:rPr>
          <w:color w:val="000000"/>
        </w:rPr>
        <w:t>.</w:t>
      </w:r>
    </w:p>
    <w:p w:rsidR="00C94AF7" w:rsidRPr="000F6400" w:rsidRDefault="00C94AF7" w:rsidP="00C94AF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F6400">
        <w:rPr>
          <w:color w:val="000000"/>
        </w:rPr>
        <w:t>Laboratory Project/new laboratory setup fabrication/special assignment work</w:t>
      </w:r>
    </w:p>
    <w:p w:rsidR="00C94AF7" w:rsidRPr="000F6400" w:rsidRDefault="00C94AF7" w:rsidP="00C94AF7">
      <w:pPr>
        <w:pStyle w:val="NormalWeb"/>
        <w:numPr>
          <w:ilvl w:val="1"/>
          <w:numId w:val="9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F6400">
        <w:rPr>
          <w:color w:val="000000"/>
        </w:rPr>
        <w:t>10 marks equivalent (20% weightage in practical in final practical grade).</w:t>
      </w:r>
    </w:p>
    <w:p w:rsidR="00C94AF7" w:rsidRPr="000F6400" w:rsidRDefault="00C94AF7" w:rsidP="00C94AF7">
      <w:pPr>
        <w:pStyle w:val="NormalWeb"/>
        <w:numPr>
          <w:ilvl w:val="1"/>
          <w:numId w:val="9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F6400">
        <w:rPr>
          <w:color w:val="000000"/>
        </w:rPr>
        <w:t>Rubric given in Annexure – IV.</w:t>
      </w:r>
    </w:p>
    <w:p w:rsidR="00C94AF7" w:rsidRPr="000F6400" w:rsidRDefault="00C94AF7" w:rsidP="00DB23D8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u w:val="single"/>
        </w:rPr>
      </w:pPr>
    </w:p>
    <w:p w:rsidR="00C94AF7" w:rsidRPr="000F6400" w:rsidRDefault="00C94AF7" w:rsidP="00C94AF7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u w:val="single"/>
        </w:rPr>
      </w:pPr>
      <w:r w:rsidRPr="000F6400">
        <w:rPr>
          <w:color w:val="000000"/>
          <w:u w:val="single"/>
        </w:rPr>
        <w:t>Annexure – I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422"/>
      </w:tblGrid>
      <w:tr w:rsidR="00C94AF7" w:rsidRPr="000F6400" w:rsidTr="007D4D9A">
        <w:trPr>
          <w:cantSplit/>
          <w:trHeight w:val="346"/>
          <w:tblHeader/>
        </w:trPr>
        <w:tc>
          <w:tcPr>
            <w:tcW w:w="5000" w:type="pct"/>
            <w:shd w:val="clear" w:color="auto" w:fill="CCCCCC"/>
            <w:vAlign w:val="center"/>
          </w:tcPr>
          <w:p w:rsidR="00C94AF7" w:rsidRPr="000F6400" w:rsidRDefault="00C94AF7" w:rsidP="00B953CF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0F6400">
              <w:rPr>
                <w:rFonts w:ascii="Times New Roman" w:hAnsi="Times New Roman"/>
                <w:sz w:val="24"/>
                <w:szCs w:val="24"/>
              </w:rPr>
              <w:t xml:space="preserve">Rubric for </w:t>
            </w:r>
            <w:r w:rsidRPr="000F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Mid </w:t>
            </w:r>
            <w:r w:rsidR="00B953CF">
              <w:rPr>
                <w:rFonts w:ascii="Times New Roman" w:hAnsi="Times New Roman"/>
                <w:color w:val="000000"/>
                <w:sz w:val="24"/>
                <w:szCs w:val="24"/>
              </w:rPr>
              <w:t>semester</w:t>
            </w:r>
            <w:r w:rsidRPr="000F6400">
              <w:rPr>
                <w:rFonts w:ascii="Times New Roman" w:hAnsi="Times New Roman"/>
                <w:color w:val="000000"/>
                <w:sz w:val="24"/>
                <w:szCs w:val="24"/>
              </w:rPr>
              <w:t>/Remid</w:t>
            </w:r>
            <w:r w:rsidR="00B953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/Class test/Online Test </w:t>
            </w:r>
            <w:r w:rsidRPr="000F6400">
              <w:rPr>
                <w:rFonts w:ascii="Times New Roman" w:hAnsi="Times New Roman"/>
                <w:color w:val="000000"/>
                <w:sz w:val="24"/>
                <w:szCs w:val="24"/>
              </w:rPr>
              <w:t>Examination</w:t>
            </w:r>
            <w:r w:rsidR="0084586F" w:rsidRPr="000F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(Max marks 20)</w:t>
            </w:r>
            <w:r w:rsidRPr="000F6400">
              <w:rPr>
                <w:rFonts w:ascii="Times New Roman" w:hAnsi="Times New Roman"/>
                <w:sz w:val="24"/>
                <w:szCs w:val="24"/>
              </w:rPr>
              <w:br/>
            </w:r>
            <w:r w:rsidRPr="000F6400">
              <w:rPr>
                <w:rFonts w:ascii="Times New Roman" w:hAnsi="Times New Roman"/>
                <w:b w:val="0"/>
                <w:sz w:val="24"/>
                <w:szCs w:val="24"/>
              </w:rPr>
              <w:t>(for Chemical Reaction Engineering II Course)</w:t>
            </w:r>
          </w:p>
        </w:tc>
      </w:tr>
      <w:tr w:rsidR="00C94AF7" w:rsidRPr="000F6400" w:rsidTr="007D4D9A">
        <w:trPr>
          <w:cantSplit/>
          <w:trHeight w:val="346"/>
          <w:tblHeader/>
        </w:trPr>
        <w:tc>
          <w:tcPr>
            <w:tcW w:w="5000" w:type="pct"/>
            <w:shd w:val="clear" w:color="auto" w:fill="CCCCCC"/>
            <w:vAlign w:val="center"/>
          </w:tcPr>
          <w:p w:rsidR="00C94AF7" w:rsidRPr="000F6400" w:rsidRDefault="00C94AF7" w:rsidP="00B953CF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0F6400">
              <w:rPr>
                <w:rFonts w:ascii="Times New Roman" w:hAnsi="Times New Roman"/>
                <w:sz w:val="24"/>
                <w:szCs w:val="24"/>
              </w:rPr>
              <w:t>Based on</w:t>
            </w:r>
            <w:r w:rsidR="00B95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400">
              <w:rPr>
                <w:rFonts w:ascii="Times New Roman" w:hAnsi="Times New Roman"/>
                <w:sz w:val="24"/>
                <w:szCs w:val="24"/>
              </w:rPr>
              <w:t xml:space="preserve">students’ performance </w:t>
            </w:r>
            <w:r w:rsidR="00B953CF">
              <w:rPr>
                <w:rFonts w:ascii="Times New Roman" w:hAnsi="Times New Roman"/>
                <w:sz w:val="24"/>
                <w:szCs w:val="24"/>
              </w:rPr>
              <w:t xml:space="preserve">marks </w:t>
            </w:r>
            <w:r w:rsidRPr="000F6400">
              <w:rPr>
                <w:rFonts w:ascii="Times New Roman" w:hAnsi="Times New Roman"/>
                <w:sz w:val="24"/>
                <w:szCs w:val="24"/>
              </w:rPr>
              <w:t>in range of 0 marks to 20 marks maximum</w:t>
            </w:r>
            <w:r w:rsidR="00A316F4">
              <w:rPr>
                <w:rFonts w:ascii="Times New Roman" w:hAnsi="Times New Roman"/>
                <w:sz w:val="24"/>
                <w:szCs w:val="24"/>
              </w:rPr>
              <w:t xml:space="preserve"> (equivalent basis means if mid sem exam conducted having 30 marks total, its equivalent 20 marks will be used in attainment and overall result preparation)</w:t>
            </w:r>
            <w:r w:rsidRPr="000F6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94AF7" w:rsidRPr="000F6400" w:rsidRDefault="00C94AF7" w:rsidP="00E35AF9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u w:val="single"/>
        </w:rPr>
      </w:pPr>
    </w:p>
    <w:p w:rsidR="00C94AF7" w:rsidRPr="000F6400" w:rsidRDefault="00C94AF7" w:rsidP="00C94AF7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u w:val="single"/>
        </w:rPr>
      </w:pPr>
      <w:r w:rsidRPr="000F6400">
        <w:rPr>
          <w:color w:val="000000"/>
          <w:u w:val="single"/>
        </w:rPr>
        <w:t>Annexure – II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244"/>
        <w:gridCol w:w="2068"/>
        <w:gridCol w:w="2251"/>
        <w:gridCol w:w="2158"/>
        <w:gridCol w:w="1981"/>
      </w:tblGrid>
      <w:tr w:rsidR="00C84586" w:rsidRPr="000F6400" w:rsidTr="00E35AF9">
        <w:trPr>
          <w:cantSplit/>
          <w:trHeight w:val="494"/>
          <w:tblHeader/>
        </w:trPr>
        <w:tc>
          <w:tcPr>
            <w:tcW w:w="641" w:type="pct"/>
            <w:vMerge w:val="restart"/>
            <w:shd w:val="clear" w:color="auto" w:fill="CCCCCC"/>
            <w:vAlign w:val="center"/>
          </w:tcPr>
          <w:p w:rsidR="00C84586" w:rsidRPr="000F6400" w:rsidRDefault="00C84586" w:rsidP="007D4D9A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Criterion</w:t>
            </w:r>
          </w:p>
          <w:p w:rsidR="00C84586" w:rsidRPr="000F6400" w:rsidRDefault="00C84586" w:rsidP="007D4D9A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C84586" w:rsidRPr="000F6400" w:rsidRDefault="00C84586" w:rsidP="007D4D9A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(weight)</w:t>
            </w:r>
          </w:p>
        </w:tc>
        <w:tc>
          <w:tcPr>
            <w:tcW w:w="4359" w:type="pct"/>
            <w:gridSpan w:val="4"/>
            <w:shd w:val="clear" w:color="auto" w:fill="CCCCCC"/>
            <w:vAlign w:val="center"/>
          </w:tcPr>
          <w:p w:rsidR="00C84586" w:rsidRPr="000F6400" w:rsidRDefault="00C84586" w:rsidP="007D4D9A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</w:rPr>
              <w:t xml:space="preserve">Rubric for </w:t>
            </w:r>
            <w:r w:rsidRPr="000F6400">
              <w:rPr>
                <w:rFonts w:cs="Times New Roman"/>
                <w:color w:val="000000"/>
              </w:rPr>
              <w:t>Assignments or special topics for theory part</w:t>
            </w:r>
            <w:r w:rsidR="00010103" w:rsidRPr="000F6400">
              <w:rPr>
                <w:rFonts w:cs="Times New Roman"/>
                <w:color w:val="000000"/>
              </w:rPr>
              <w:t xml:space="preserve"> (Max marks 10)</w:t>
            </w:r>
            <w:r w:rsidRPr="000F6400">
              <w:rPr>
                <w:rFonts w:cs="Times New Roman"/>
              </w:rPr>
              <w:br/>
            </w:r>
            <w:r w:rsidRPr="000F6400">
              <w:rPr>
                <w:rFonts w:cs="Times New Roman"/>
                <w:b/>
              </w:rPr>
              <w:t>(for Chemical Reaction Engineering II Course)</w:t>
            </w:r>
          </w:p>
        </w:tc>
      </w:tr>
      <w:tr w:rsidR="00C84586" w:rsidRPr="000F6400" w:rsidTr="00E35AF9">
        <w:trPr>
          <w:cantSplit/>
          <w:trHeight w:val="494"/>
          <w:tblHeader/>
        </w:trPr>
        <w:tc>
          <w:tcPr>
            <w:tcW w:w="641" w:type="pct"/>
            <w:vMerge/>
            <w:shd w:val="clear" w:color="auto" w:fill="CCCCCC"/>
            <w:vAlign w:val="center"/>
          </w:tcPr>
          <w:p w:rsidR="00C84586" w:rsidRPr="000F6400" w:rsidRDefault="00C84586" w:rsidP="007D4D9A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4359" w:type="pct"/>
            <w:gridSpan w:val="4"/>
            <w:shd w:val="clear" w:color="auto" w:fill="CCCCCC"/>
            <w:vAlign w:val="center"/>
          </w:tcPr>
          <w:p w:rsidR="00C84586" w:rsidRPr="000F6400" w:rsidRDefault="00C84586" w:rsidP="00C84586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Assessment of Criterion</w:t>
            </w:r>
          </w:p>
          <w:p w:rsidR="00C84586" w:rsidRPr="000F6400" w:rsidRDefault="00C84586" w:rsidP="00C84586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(Note: Assigned score within a range is assessment of degree criterion is met.)</w:t>
            </w:r>
          </w:p>
        </w:tc>
      </w:tr>
      <w:tr w:rsidR="00C84586" w:rsidRPr="000F6400" w:rsidTr="00E35AF9">
        <w:trPr>
          <w:cantSplit/>
          <w:tblHeader/>
        </w:trPr>
        <w:tc>
          <w:tcPr>
            <w:tcW w:w="641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C84586" w:rsidRPr="000F6400" w:rsidRDefault="00C84586" w:rsidP="007D4D9A">
            <w:pPr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066" w:type="pct"/>
            <w:shd w:val="clear" w:color="auto" w:fill="D9D9D9"/>
            <w:vAlign w:val="center"/>
          </w:tcPr>
          <w:p w:rsidR="00C84586" w:rsidRPr="000F6400" w:rsidRDefault="00C84586" w:rsidP="00C20096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Exceeds expectations</w:t>
            </w:r>
          </w:p>
        </w:tc>
        <w:tc>
          <w:tcPr>
            <w:tcW w:w="1160" w:type="pct"/>
            <w:shd w:val="clear" w:color="auto" w:fill="D9D9D9"/>
            <w:vAlign w:val="center"/>
          </w:tcPr>
          <w:p w:rsidR="00C84586" w:rsidRPr="000F6400" w:rsidRDefault="00C84586" w:rsidP="007D4D9A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Meets expectations</w:t>
            </w:r>
          </w:p>
          <w:p w:rsidR="00C84586" w:rsidRPr="000F6400" w:rsidRDefault="00C84586" w:rsidP="00C20096">
            <w:pPr>
              <w:rPr>
                <w:rFonts w:cs="Times New Roman"/>
                <w:b/>
                <w:i/>
              </w:rPr>
            </w:pPr>
          </w:p>
        </w:tc>
        <w:tc>
          <w:tcPr>
            <w:tcW w:w="1112" w:type="pct"/>
            <w:shd w:val="clear" w:color="auto" w:fill="D9D9D9"/>
            <w:vAlign w:val="center"/>
          </w:tcPr>
          <w:p w:rsidR="00C84586" w:rsidRPr="000F6400" w:rsidRDefault="00C84586" w:rsidP="00C20096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Below expectations</w:t>
            </w:r>
          </w:p>
        </w:tc>
        <w:tc>
          <w:tcPr>
            <w:tcW w:w="1021" w:type="pct"/>
            <w:shd w:val="clear" w:color="auto" w:fill="D9D9D9"/>
            <w:vAlign w:val="center"/>
          </w:tcPr>
          <w:p w:rsidR="00C84586" w:rsidRPr="000F6400" w:rsidRDefault="00C84586" w:rsidP="007D4D9A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Not acceptable</w:t>
            </w:r>
          </w:p>
          <w:p w:rsidR="00C84586" w:rsidRPr="000F6400" w:rsidRDefault="00C84586" w:rsidP="00C20096">
            <w:pPr>
              <w:rPr>
                <w:rFonts w:cs="Times New Roman"/>
                <w:b/>
                <w:i/>
              </w:rPr>
            </w:pPr>
          </w:p>
        </w:tc>
      </w:tr>
      <w:tr w:rsidR="00C84586" w:rsidRPr="000F6400" w:rsidTr="00E35AF9">
        <w:trPr>
          <w:cantSplit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84586" w:rsidRPr="000F6400" w:rsidRDefault="00C84586" w:rsidP="007D4D9A">
            <w:pPr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Meeting Performance</w:t>
            </w:r>
          </w:p>
        </w:tc>
      </w:tr>
      <w:tr w:rsidR="00C84586" w:rsidRPr="000F6400" w:rsidTr="00E35AF9">
        <w:trPr>
          <w:cantSplit/>
        </w:trPr>
        <w:tc>
          <w:tcPr>
            <w:tcW w:w="641" w:type="pct"/>
            <w:shd w:val="clear" w:color="auto" w:fill="E6E6E6"/>
            <w:vAlign w:val="center"/>
          </w:tcPr>
          <w:p w:rsidR="00C84586" w:rsidRPr="000F6400" w:rsidRDefault="00C84586" w:rsidP="00DA3415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Completed/Submitted work</w:t>
            </w:r>
          </w:p>
        </w:tc>
        <w:tc>
          <w:tcPr>
            <w:tcW w:w="1066" w:type="pct"/>
            <w:shd w:val="clear" w:color="auto" w:fill="auto"/>
          </w:tcPr>
          <w:p w:rsidR="00C84586" w:rsidRPr="000F6400" w:rsidRDefault="00C84586" w:rsidP="00A40662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Quality of submitted work exceeds expectations</w:t>
            </w:r>
            <w:r w:rsidR="00C20096" w:rsidRPr="000F6400">
              <w:rPr>
                <w:rFonts w:cs="Times New Roman"/>
              </w:rPr>
              <w:t xml:space="preserve"> </w:t>
            </w:r>
            <w:r w:rsidR="00C20096" w:rsidRPr="000F6400">
              <w:rPr>
                <w:rFonts w:cs="Times New Roman"/>
                <w:b/>
                <w:i/>
              </w:rPr>
              <w:t xml:space="preserve">(range </w:t>
            </w:r>
            <w:r w:rsidR="00A40662" w:rsidRPr="000F6400">
              <w:rPr>
                <w:rFonts w:cs="Times New Roman"/>
                <w:b/>
                <w:i/>
              </w:rPr>
              <w:t>4</w:t>
            </w:r>
            <w:r w:rsidR="00C20096" w:rsidRPr="000F6400">
              <w:rPr>
                <w:rFonts w:cs="Times New Roman"/>
                <w:b/>
                <w:i/>
              </w:rPr>
              <w:t>.0-</w:t>
            </w:r>
            <w:r w:rsidR="00A40662" w:rsidRPr="000F6400">
              <w:rPr>
                <w:rFonts w:cs="Times New Roman"/>
                <w:b/>
                <w:i/>
              </w:rPr>
              <w:t>5</w:t>
            </w:r>
            <w:r w:rsidR="00C20096" w:rsidRPr="000F6400">
              <w:rPr>
                <w:rFonts w:cs="Times New Roman"/>
                <w:b/>
                <w:i/>
              </w:rPr>
              <w:t>.0)</w:t>
            </w:r>
          </w:p>
        </w:tc>
        <w:tc>
          <w:tcPr>
            <w:tcW w:w="1160" w:type="pct"/>
            <w:shd w:val="clear" w:color="auto" w:fill="auto"/>
          </w:tcPr>
          <w:p w:rsidR="00C84586" w:rsidRPr="000F6400" w:rsidRDefault="00C84586" w:rsidP="00107E81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Quality of submitted work meet expectations</w:t>
            </w:r>
          </w:p>
          <w:p w:rsidR="00C84586" w:rsidRPr="000F6400" w:rsidRDefault="00A40662" w:rsidP="00A40662">
            <w:pPr>
              <w:tabs>
                <w:tab w:val="num" w:pos="1108"/>
              </w:tabs>
              <w:ind w:left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3.0-4.0)</w:t>
            </w:r>
          </w:p>
        </w:tc>
        <w:tc>
          <w:tcPr>
            <w:tcW w:w="1112" w:type="pct"/>
            <w:shd w:val="clear" w:color="auto" w:fill="auto"/>
          </w:tcPr>
          <w:p w:rsidR="00C84586" w:rsidRPr="000F6400" w:rsidRDefault="00C84586" w:rsidP="00107E81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Quality of submitted work below expectations </w:t>
            </w:r>
          </w:p>
          <w:p w:rsidR="00A40662" w:rsidRPr="000F6400" w:rsidRDefault="00A40662" w:rsidP="00A40662">
            <w:pPr>
              <w:tabs>
                <w:tab w:val="num" w:pos="1108"/>
              </w:tabs>
              <w:ind w:left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2.0-3.0)</w:t>
            </w:r>
          </w:p>
        </w:tc>
        <w:tc>
          <w:tcPr>
            <w:tcW w:w="1021" w:type="pct"/>
          </w:tcPr>
          <w:p w:rsidR="00C84586" w:rsidRPr="000F6400" w:rsidRDefault="00C84586" w:rsidP="00C84586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Quality of submitted work not acceptable</w:t>
            </w:r>
          </w:p>
          <w:p w:rsidR="00A40662" w:rsidRPr="000F6400" w:rsidRDefault="00A40662" w:rsidP="00A40662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0.0-1.9)</w:t>
            </w:r>
          </w:p>
        </w:tc>
      </w:tr>
      <w:tr w:rsidR="00C20096" w:rsidRPr="000F6400" w:rsidTr="00E35AF9">
        <w:trPr>
          <w:cantSplit/>
        </w:trPr>
        <w:tc>
          <w:tcPr>
            <w:tcW w:w="641" w:type="pct"/>
            <w:shd w:val="clear" w:color="auto" w:fill="E6E6E6"/>
            <w:vAlign w:val="center"/>
          </w:tcPr>
          <w:p w:rsidR="00C20096" w:rsidRPr="000F6400" w:rsidRDefault="00C20096" w:rsidP="00DA3415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Extent of learning</w:t>
            </w:r>
          </w:p>
        </w:tc>
        <w:tc>
          <w:tcPr>
            <w:tcW w:w="1066" w:type="pct"/>
            <w:shd w:val="clear" w:color="auto" w:fill="auto"/>
          </w:tcPr>
          <w:p w:rsidR="00C20096" w:rsidRPr="000F6400" w:rsidRDefault="00C20096" w:rsidP="00C20096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Learn beyond expectations</w:t>
            </w:r>
          </w:p>
          <w:p w:rsidR="00A40662" w:rsidRPr="000F6400" w:rsidRDefault="00A40662" w:rsidP="00C20096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4.0-5.0)</w:t>
            </w:r>
          </w:p>
        </w:tc>
        <w:tc>
          <w:tcPr>
            <w:tcW w:w="1160" w:type="pct"/>
            <w:shd w:val="clear" w:color="auto" w:fill="auto"/>
          </w:tcPr>
          <w:p w:rsidR="00C20096" w:rsidRPr="000F6400" w:rsidRDefault="00C20096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Learn upto expectations</w:t>
            </w:r>
          </w:p>
          <w:p w:rsidR="00A40662" w:rsidRPr="000F6400" w:rsidRDefault="00A40662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3.0-4.0)</w:t>
            </w:r>
          </w:p>
          <w:p w:rsidR="00C20096" w:rsidRPr="000F6400" w:rsidRDefault="00C20096" w:rsidP="007D4D9A">
            <w:pPr>
              <w:tabs>
                <w:tab w:val="num" w:pos="1108"/>
              </w:tabs>
              <w:ind w:left="115"/>
              <w:rPr>
                <w:rFonts w:cs="Times New Roman"/>
              </w:rPr>
            </w:pPr>
          </w:p>
        </w:tc>
        <w:tc>
          <w:tcPr>
            <w:tcW w:w="1112" w:type="pct"/>
            <w:shd w:val="clear" w:color="auto" w:fill="auto"/>
          </w:tcPr>
          <w:p w:rsidR="00C20096" w:rsidRPr="000F6400" w:rsidRDefault="00C20096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Learn below expectations </w:t>
            </w:r>
          </w:p>
          <w:p w:rsidR="00A40662" w:rsidRPr="000F6400" w:rsidRDefault="00A40662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2.0-3.0)</w:t>
            </w:r>
          </w:p>
        </w:tc>
        <w:tc>
          <w:tcPr>
            <w:tcW w:w="1021" w:type="pct"/>
          </w:tcPr>
          <w:p w:rsidR="00C20096" w:rsidRPr="000F6400" w:rsidRDefault="00C20096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Learn level not acceptable</w:t>
            </w:r>
          </w:p>
          <w:p w:rsidR="00A40662" w:rsidRPr="000F6400" w:rsidRDefault="00A40662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0.0-1.9)</w:t>
            </w:r>
          </w:p>
        </w:tc>
      </w:tr>
    </w:tbl>
    <w:p w:rsidR="00047DD1" w:rsidRDefault="00047DD1" w:rsidP="000B334C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u w:val="single"/>
        </w:rPr>
      </w:pPr>
    </w:p>
    <w:p w:rsidR="00DB23D8" w:rsidRPr="000F6400" w:rsidRDefault="00DB23D8" w:rsidP="000B334C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u w:val="single"/>
        </w:rPr>
      </w:pPr>
      <w:r w:rsidRPr="000F6400">
        <w:rPr>
          <w:color w:val="000000"/>
          <w:u w:val="single"/>
        </w:rPr>
        <w:lastRenderedPageBreak/>
        <w:t>Annexure – I</w:t>
      </w:r>
      <w:r w:rsidR="00C7370A" w:rsidRPr="000F6400">
        <w:rPr>
          <w:color w:val="000000"/>
          <w:u w:val="single"/>
        </w:rPr>
        <w:t>II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195"/>
        <w:gridCol w:w="2207"/>
        <w:gridCol w:w="2193"/>
        <w:gridCol w:w="2000"/>
        <w:gridCol w:w="2197"/>
      </w:tblGrid>
      <w:tr w:rsidR="00D568BC" w:rsidRPr="000F6400" w:rsidTr="0084586F">
        <w:trPr>
          <w:cantSplit/>
          <w:trHeight w:val="494"/>
          <w:tblHeader/>
        </w:trPr>
        <w:tc>
          <w:tcPr>
            <w:tcW w:w="610" w:type="pct"/>
            <w:vMerge w:val="restart"/>
            <w:shd w:val="clear" w:color="auto" w:fill="CCCCCC"/>
            <w:vAlign w:val="center"/>
          </w:tcPr>
          <w:p w:rsidR="00D568BC" w:rsidRPr="000F6400" w:rsidRDefault="00D568BC" w:rsidP="003A144C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Criterion</w:t>
            </w:r>
          </w:p>
          <w:p w:rsidR="00D568BC" w:rsidRPr="000F6400" w:rsidRDefault="00D568BC" w:rsidP="003A144C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4390" w:type="pct"/>
            <w:gridSpan w:val="4"/>
            <w:shd w:val="clear" w:color="auto" w:fill="CCCCCC"/>
            <w:vAlign w:val="center"/>
          </w:tcPr>
          <w:p w:rsidR="00D568BC" w:rsidRPr="000F6400" w:rsidRDefault="00D568BC" w:rsidP="00D568BC">
            <w:pPr>
              <w:pStyle w:val="Heading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Rubric for regular laboratory work  and lab file </w:t>
            </w:r>
            <w:r w:rsidR="00010103" w:rsidRPr="000F6400">
              <w:rPr>
                <w:rFonts w:ascii="Times New Roman" w:hAnsi="Times New Roman"/>
                <w:color w:val="000000"/>
                <w:sz w:val="24"/>
                <w:szCs w:val="24"/>
              </w:rPr>
              <w:t>submission (Max marks 10)</w:t>
            </w:r>
          </w:p>
          <w:p w:rsidR="00D568BC" w:rsidRPr="000F6400" w:rsidRDefault="00D568BC" w:rsidP="00D568BC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</w:rPr>
              <w:t>(for Chemical Reaction Engineering II Course)</w:t>
            </w:r>
          </w:p>
        </w:tc>
      </w:tr>
      <w:tr w:rsidR="00D568BC" w:rsidRPr="000F6400" w:rsidTr="0084586F">
        <w:trPr>
          <w:cantSplit/>
          <w:trHeight w:val="494"/>
          <w:tblHeader/>
        </w:trPr>
        <w:tc>
          <w:tcPr>
            <w:tcW w:w="610" w:type="pct"/>
            <w:vMerge/>
            <w:shd w:val="clear" w:color="auto" w:fill="CCCCCC"/>
            <w:vAlign w:val="center"/>
          </w:tcPr>
          <w:p w:rsidR="00D568BC" w:rsidRPr="000F6400" w:rsidRDefault="00D568BC" w:rsidP="003A144C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4390" w:type="pct"/>
            <w:gridSpan w:val="4"/>
            <w:shd w:val="clear" w:color="auto" w:fill="CCCCCC"/>
            <w:vAlign w:val="center"/>
          </w:tcPr>
          <w:p w:rsidR="00D568BC" w:rsidRPr="000F6400" w:rsidRDefault="00D568BC" w:rsidP="00D568BC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Assessment of Criterion</w:t>
            </w:r>
          </w:p>
          <w:p w:rsidR="00D568BC" w:rsidRPr="000F6400" w:rsidRDefault="00D568BC" w:rsidP="00D568BC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(Note: Assigned score within a range is assessment of degree criterion is met.)</w:t>
            </w:r>
          </w:p>
        </w:tc>
      </w:tr>
      <w:tr w:rsidR="00D568BC" w:rsidRPr="000F6400" w:rsidTr="0084586F">
        <w:trPr>
          <w:cantSplit/>
          <w:tblHeader/>
        </w:trPr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D568BC" w:rsidRPr="000F6400" w:rsidRDefault="00D568BC" w:rsidP="003A144C">
            <w:pPr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27" w:type="pct"/>
            <w:shd w:val="clear" w:color="auto" w:fill="D9D9D9"/>
            <w:vAlign w:val="center"/>
          </w:tcPr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Exceeds expectations</w:t>
            </w:r>
          </w:p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0" w:type="pct"/>
            <w:shd w:val="clear" w:color="auto" w:fill="D9D9D9"/>
            <w:vAlign w:val="center"/>
          </w:tcPr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Meets expectations</w:t>
            </w:r>
          </w:p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</w:p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021" w:type="pct"/>
            <w:shd w:val="clear" w:color="auto" w:fill="D9D9D9"/>
            <w:vAlign w:val="center"/>
          </w:tcPr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Below expectations</w:t>
            </w:r>
          </w:p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2" w:type="pct"/>
            <w:shd w:val="clear" w:color="auto" w:fill="D9D9D9"/>
            <w:vAlign w:val="center"/>
          </w:tcPr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Not acceptable</w:t>
            </w:r>
          </w:p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</w:p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</w:p>
        </w:tc>
      </w:tr>
      <w:tr w:rsidR="00D568BC" w:rsidRPr="000F6400" w:rsidTr="0084586F">
        <w:trPr>
          <w:cantSplit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D568BC" w:rsidRPr="000F6400" w:rsidRDefault="00D568BC" w:rsidP="003A144C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Meeting Performance</w:t>
            </w:r>
          </w:p>
        </w:tc>
      </w:tr>
      <w:tr w:rsidR="00D568BC" w:rsidRPr="000F6400" w:rsidTr="0084586F">
        <w:trPr>
          <w:cantSplit/>
        </w:trPr>
        <w:tc>
          <w:tcPr>
            <w:tcW w:w="610" w:type="pct"/>
            <w:shd w:val="clear" w:color="auto" w:fill="E6E6E6"/>
            <w:vAlign w:val="center"/>
          </w:tcPr>
          <w:p w:rsidR="00D568BC" w:rsidRPr="000F6400" w:rsidRDefault="00D568BC" w:rsidP="003A144C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Present in Schedule laboratory session</w:t>
            </w:r>
          </w:p>
          <w:p w:rsidR="00D568BC" w:rsidRPr="000F6400" w:rsidRDefault="00D568BC" w:rsidP="003A144C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D568BC" w:rsidRPr="000F6400" w:rsidRDefault="00D568BC" w:rsidP="003A144C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D568BC" w:rsidRPr="000F6400" w:rsidRDefault="00D568BC" w:rsidP="00DA2F7B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Always remains present</w:t>
            </w:r>
            <w:r w:rsidR="00DA2F7B" w:rsidRPr="000F6400">
              <w:rPr>
                <w:rFonts w:cs="Times New Roman"/>
              </w:rPr>
              <w:t xml:space="preserve"> </w:t>
            </w:r>
            <w:r w:rsidRPr="000F6400">
              <w:rPr>
                <w:rFonts w:cs="Times New Roman"/>
                <w:b/>
                <w:i/>
              </w:rPr>
              <w:t xml:space="preserve">(range </w:t>
            </w:r>
            <w:r w:rsidR="00DA2F7B" w:rsidRPr="000F6400">
              <w:rPr>
                <w:rFonts w:cs="Times New Roman"/>
                <w:b/>
                <w:i/>
              </w:rPr>
              <w:t>2</w:t>
            </w:r>
            <w:r w:rsidRPr="000F6400">
              <w:rPr>
                <w:rFonts w:cs="Times New Roman"/>
                <w:b/>
                <w:i/>
              </w:rPr>
              <w:t>)</w:t>
            </w:r>
          </w:p>
        </w:tc>
        <w:tc>
          <w:tcPr>
            <w:tcW w:w="1120" w:type="pct"/>
            <w:shd w:val="clear" w:color="auto" w:fill="auto"/>
          </w:tcPr>
          <w:p w:rsidR="00D568BC" w:rsidRPr="000F6400" w:rsidRDefault="00D568BC" w:rsidP="00DA2F7B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Mostly attends meetings</w:t>
            </w:r>
            <w:r w:rsidR="00DA2F7B" w:rsidRPr="000F6400">
              <w:rPr>
                <w:rFonts w:cs="Times New Roman"/>
              </w:rPr>
              <w:t xml:space="preserve"> </w:t>
            </w:r>
            <w:r w:rsidRPr="000F6400">
              <w:rPr>
                <w:rFonts w:cs="Times New Roman"/>
                <w:b/>
                <w:i/>
              </w:rPr>
              <w:t xml:space="preserve">(range </w:t>
            </w:r>
            <w:r w:rsidR="00DA2F7B" w:rsidRPr="000F6400">
              <w:rPr>
                <w:rFonts w:cs="Times New Roman"/>
                <w:b/>
                <w:i/>
              </w:rPr>
              <w:t>1.5</w:t>
            </w:r>
            <w:r w:rsidR="00010103" w:rsidRPr="000F6400">
              <w:rPr>
                <w:rFonts w:cs="Times New Roman"/>
                <w:b/>
                <w:i/>
              </w:rPr>
              <w:t>-1.9</w:t>
            </w:r>
            <w:r w:rsidRPr="000F6400">
              <w:rPr>
                <w:rFonts w:cs="Times New Roman"/>
                <w:b/>
                <w:i/>
              </w:rPr>
              <w:t>)</w:t>
            </w:r>
          </w:p>
        </w:tc>
        <w:tc>
          <w:tcPr>
            <w:tcW w:w="1021" w:type="pct"/>
            <w:shd w:val="clear" w:color="auto" w:fill="auto"/>
          </w:tcPr>
          <w:p w:rsidR="00D568BC" w:rsidRPr="000F6400" w:rsidRDefault="00D568BC" w:rsidP="00010103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Occasionally not attends meeting</w:t>
            </w:r>
            <w:r w:rsidR="00DA2F7B" w:rsidRPr="000F6400">
              <w:rPr>
                <w:rFonts w:cs="Times New Roman"/>
              </w:rPr>
              <w:t xml:space="preserve"> </w:t>
            </w:r>
            <w:r w:rsidRPr="000F6400">
              <w:rPr>
                <w:rFonts w:cs="Times New Roman"/>
                <w:b/>
                <w:i/>
              </w:rPr>
              <w:t xml:space="preserve">(range </w:t>
            </w:r>
            <w:r w:rsidR="00010103" w:rsidRPr="000F6400">
              <w:rPr>
                <w:rFonts w:cs="Times New Roman"/>
                <w:b/>
                <w:i/>
              </w:rPr>
              <w:t>1-</w:t>
            </w:r>
            <w:r w:rsidR="005F0E97" w:rsidRPr="000F6400">
              <w:rPr>
                <w:rFonts w:cs="Times New Roman"/>
                <w:b/>
                <w:i/>
              </w:rPr>
              <w:t>1.5</w:t>
            </w:r>
            <w:r w:rsidRPr="000F6400">
              <w:rPr>
                <w:rFonts w:cs="Times New Roman"/>
                <w:b/>
                <w:i/>
              </w:rPr>
              <w:t>)</w:t>
            </w:r>
          </w:p>
        </w:tc>
        <w:tc>
          <w:tcPr>
            <w:tcW w:w="1122" w:type="pct"/>
            <w:shd w:val="clear" w:color="auto" w:fill="auto"/>
          </w:tcPr>
          <w:p w:rsidR="00D568BC" w:rsidRPr="000F6400" w:rsidRDefault="00D568BC" w:rsidP="005F0E97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Irregular in attending lab sessions</w:t>
            </w:r>
            <w:r w:rsidRPr="000F6400">
              <w:rPr>
                <w:rFonts w:cs="Times New Roman"/>
                <w:b/>
                <w:i/>
              </w:rPr>
              <w:t xml:space="preserve"> (range </w:t>
            </w:r>
            <w:r w:rsidR="00DA2F7B" w:rsidRPr="000F6400">
              <w:rPr>
                <w:rFonts w:cs="Times New Roman"/>
                <w:b/>
                <w:i/>
              </w:rPr>
              <w:t>0-</w:t>
            </w:r>
            <w:r w:rsidR="005F0E97" w:rsidRPr="000F6400">
              <w:rPr>
                <w:rFonts w:cs="Times New Roman"/>
                <w:b/>
                <w:i/>
              </w:rPr>
              <w:t>0.9</w:t>
            </w:r>
            <w:r w:rsidRPr="000F6400">
              <w:rPr>
                <w:rFonts w:cs="Times New Roman"/>
                <w:b/>
                <w:i/>
              </w:rPr>
              <w:t>)</w:t>
            </w:r>
          </w:p>
        </w:tc>
      </w:tr>
      <w:tr w:rsidR="00DA2F7B" w:rsidRPr="000F6400" w:rsidTr="0084586F">
        <w:trPr>
          <w:cantSplit/>
        </w:trPr>
        <w:tc>
          <w:tcPr>
            <w:tcW w:w="610" w:type="pct"/>
            <w:shd w:val="clear" w:color="auto" w:fill="E6E6E6"/>
            <w:vAlign w:val="center"/>
          </w:tcPr>
          <w:p w:rsidR="00DA2F7B" w:rsidRPr="000F6400" w:rsidRDefault="00DA2F7B" w:rsidP="007D4D9A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Participation in laboratory experiment performance</w:t>
            </w:r>
          </w:p>
          <w:p w:rsidR="00DA2F7B" w:rsidRPr="000F6400" w:rsidRDefault="00DA2F7B" w:rsidP="007D4D9A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DA2F7B" w:rsidRPr="000F6400" w:rsidRDefault="00DA2F7B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Always a willing participant</w:t>
            </w:r>
          </w:p>
          <w:p w:rsidR="00DA2F7B" w:rsidRPr="000F6400" w:rsidRDefault="00DA2F7B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Responds frequently to questions</w:t>
            </w:r>
          </w:p>
          <w:p w:rsidR="00DA2F7B" w:rsidRPr="000F6400" w:rsidRDefault="00DA2F7B" w:rsidP="00DA2F7B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Routinely volunteers point of view </w:t>
            </w:r>
            <w:r w:rsidRPr="000F6400">
              <w:rPr>
                <w:rFonts w:cs="Times New Roman"/>
                <w:b/>
                <w:i/>
              </w:rPr>
              <w:t>(range 3)</w:t>
            </w:r>
          </w:p>
        </w:tc>
        <w:tc>
          <w:tcPr>
            <w:tcW w:w="1120" w:type="pct"/>
            <w:shd w:val="clear" w:color="auto" w:fill="auto"/>
          </w:tcPr>
          <w:p w:rsidR="00DA2F7B" w:rsidRPr="000F6400" w:rsidRDefault="00DA2F7B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Often a willing participant</w:t>
            </w:r>
          </w:p>
          <w:p w:rsidR="00DA2F7B" w:rsidRPr="000F6400" w:rsidRDefault="00DA2F7B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Responds occasionally to questions</w:t>
            </w:r>
          </w:p>
          <w:p w:rsidR="00DA2F7B" w:rsidRPr="000F6400" w:rsidRDefault="00DA2F7B" w:rsidP="00010103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Occasionally volunteers point of view </w:t>
            </w:r>
            <w:r w:rsidRPr="000F6400">
              <w:rPr>
                <w:rFonts w:cs="Times New Roman"/>
                <w:b/>
                <w:i/>
              </w:rPr>
              <w:t>(range</w:t>
            </w:r>
            <w:r w:rsidR="00010103" w:rsidRPr="000F6400">
              <w:rPr>
                <w:rFonts w:cs="Times New Roman"/>
                <w:b/>
                <w:i/>
              </w:rPr>
              <w:t xml:space="preserve"> 2-2.9</w:t>
            </w:r>
            <w:r w:rsidRPr="000F6400">
              <w:rPr>
                <w:rFonts w:cs="Times New Roman"/>
                <w:b/>
                <w:i/>
              </w:rPr>
              <w:t>)</w:t>
            </w:r>
          </w:p>
        </w:tc>
        <w:tc>
          <w:tcPr>
            <w:tcW w:w="1021" w:type="pct"/>
            <w:shd w:val="clear" w:color="auto" w:fill="auto"/>
          </w:tcPr>
          <w:p w:rsidR="00DA2F7B" w:rsidRPr="000F6400" w:rsidRDefault="00DA2F7B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Rarely a willing participant</w:t>
            </w:r>
          </w:p>
          <w:p w:rsidR="00DA2F7B" w:rsidRPr="000F6400" w:rsidRDefault="00DA2F7B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Rarely able to respond to questions</w:t>
            </w:r>
          </w:p>
          <w:p w:rsidR="00DA2F7B" w:rsidRPr="000F6400" w:rsidRDefault="00DA2F7B" w:rsidP="00DA2F7B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Rarely volunteers point of view </w:t>
            </w:r>
            <w:r w:rsidRPr="000F6400">
              <w:rPr>
                <w:rFonts w:cs="Times New Roman"/>
                <w:b/>
                <w:i/>
              </w:rPr>
              <w:t>(range 1</w:t>
            </w:r>
            <w:r w:rsidR="00010103" w:rsidRPr="000F6400">
              <w:rPr>
                <w:rFonts w:cs="Times New Roman"/>
                <w:b/>
                <w:i/>
              </w:rPr>
              <w:t>-1.9</w:t>
            </w:r>
            <w:r w:rsidRPr="000F6400">
              <w:rPr>
                <w:rFonts w:cs="Times New Roman"/>
                <w:b/>
                <w:i/>
              </w:rPr>
              <w:t>)</w:t>
            </w:r>
          </w:p>
        </w:tc>
        <w:tc>
          <w:tcPr>
            <w:tcW w:w="1122" w:type="pct"/>
            <w:shd w:val="clear" w:color="auto" w:fill="auto"/>
          </w:tcPr>
          <w:p w:rsidR="00DA2F7B" w:rsidRPr="000F6400" w:rsidRDefault="00DA2F7B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Never a willing participant</w:t>
            </w:r>
          </w:p>
          <w:p w:rsidR="00DA2F7B" w:rsidRPr="000F6400" w:rsidRDefault="00DA2F7B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Never able to respond to questions</w:t>
            </w:r>
          </w:p>
          <w:p w:rsidR="00DA2F7B" w:rsidRPr="000F6400" w:rsidRDefault="00DA2F7B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Never volunteers point of view </w:t>
            </w:r>
            <w:r w:rsidRPr="000F6400">
              <w:rPr>
                <w:rFonts w:cs="Times New Roman"/>
                <w:b/>
                <w:i/>
              </w:rPr>
              <w:t>(range 0-</w:t>
            </w:r>
            <w:r w:rsidR="00010103" w:rsidRPr="000F6400">
              <w:rPr>
                <w:rFonts w:cs="Times New Roman"/>
                <w:b/>
                <w:i/>
              </w:rPr>
              <w:t>0.9</w:t>
            </w:r>
            <w:r w:rsidRPr="000F6400">
              <w:rPr>
                <w:rFonts w:cs="Times New Roman"/>
                <w:b/>
                <w:i/>
              </w:rPr>
              <w:t>)</w:t>
            </w:r>
          </w:p>
          <w:p w:rsidR="00DA2F7B" w:rsidRPr="000F6400" w:rsidRDefault="00DA2F7B" w:rsidP="007D4D9A">
            <w:pPr>
              <w:rPr>
                <w:rFonts w:cs="Times New Roman"/>
              </w:rPr>
            </w:pPr>
          </w:p>
        </w:tc>
      </w:tr>
      <w:tr w:rsidR="00DA2F7B" w:rsidRPr="000F6400" w:rsidTr="0084586F">
        <w:trPr>
          <w:cantSplit/>
        </w:trPr>
        <w:tc>
          <w:tcPr>
            <w:tcW w:w="610" w:type="pct"/>
            <w:shd w:val="clear" w:color="auto" w:fill="E6E6E6"/>
            <w:vAlign w:val="center"/>
          </w:tcPr>
          <w:p w:rsidR="00DA2F7B" w:rsidRPr="000F6400" w:rsidRDefault="00DA2F7B" w:rsidP="007D4D9A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 xml:space="preserve">Regular submission and checking of laboratory experiment file </w:t>
            </w:r>
          </w:p>
        </w:tc>
        <w:tc>
          <w:tcPr>
            <w:tcW w:w="1127" w:type="pct"/>
            <w:shd w:val="clear" w:color="auto" w:fill="auto"/>
          </w:tcPr>
          <w:p w:rsidR="00DA2F7B" w:rsidRPr="000F6400" w:rsidRDefault="00DA2F7B" w:rsidP="00DA2F7B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File prepared with all contents and conclusions and get checked on regular basis without fail </w:t>
            </w:r>
            <w:r w:rsidRPr="000F6400">
              <w:rPr>
                <w:rFonts w:cs="Times New Roman"/>
                <w:b/>
                <w:bCs/>
              </w:rPr>
              <w:t>(range 3)</w:t>
            </w:r>
          </w:p>
        </w:tc>
        <w:tc>
          <w:tcPr>
            <w:tcW w:w="1120" w:type="pct"/>
            <w:shd w:val="clear" w:color="auto" w:fill="auto"/>
          </w:tcPr>
          <w:p w:rsidR="00DA2F7B" w:rsidRPr="000F6400" w:rsidRDefault="00DA2F7B" w:rsidP="005F0E97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File prepared with most of contents and conclusions and get checked on regular basis but miss sometime </w:t>
            </w:r>
            <w:r w:rsidRPr="000F6400">
              <w:rPr>
                <w:rFonts w:cs="Times New Roman"/>
                <w:b/>
                <w:bCs/>
              </w:rPr>
              <w:t>(range</w:t>
            </w:r>
            <w:r w:rsidR="005F0E97" w:rsidRPr="000F6400">
              <w:rPr>
                <w:rFonts w:cs="Times New Roman"/>
                <w:b/>
                <w:bCs/>
              </w:rPr>
              <w:t>2-2.9</w:t>
            </w:r>
            <w:r w:rsidRPr="000F6400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021" w:type="pct"/>
            <w:shd w:val="clear" w:color="auto" w:fill="auto"/>
          </w:tcPr>
          <w:p w:rsidR="00DA2F7B" w:rsidRPr="000F6400" w:rsidRDefault="00010103" w:rsidP="00010103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File prepared with missing many contents and improper conclusions. Not get checked on regular basis. </w:t>
            </w:r>
            <w:r w:rsidRPr="000F6400">
              <w:rPr>
                <w:rFonts w:cs="Times New Roman"/>
                <w:b/>
                <w:bCs/>
              </w:rPr>
              <w:t>(range1-1.9)</w:t>
            </w:r>
          </w:p>
        </w:tc>
        <w:tc>
          <w:tcPr>
            <w:tcW w:w="1122" w:type="pct"/>
            <w:shd w:val="clear" w:color="auto" w:fill="auto"/>
          </w:tcPr>
          <w:p w:rsidR="00DA2F7B" w:rsidRPr="000F6400" w:rsidRDefault="00010103" w:rsidP="00010103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File not prepared well and not get checked on regular basis. </w:t>
            </w:r>
            <w:r w:rsidRPr="000F6400">
              <w:rPr>
                <w:rFonts w:cs="Times New Roman"/>
                <w:b/>
                <w:bCs/>
              </w:rPr>
              <w:t>(range0-0.9)</w:t>
            </w:r>
          </w:p>
        </w:tc>
      </w:tr>
      <w:tr w:rsidR="00DA2F7B" w:rsidRPr="000F6400" w:rsidTr="0084586F">
        <w:trPr>
          <w:cantSplit/>
        </w:trPr>
        <w:tc>
          <w:tcPr>
            <w:tcW w:w="610" w:type="pct"/>
            <w:tcBorders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DA2F7B" w:rsidRPr="000F6400" w:rsidRDefault="00DA2F7B" w:rsidP="003A144C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Demonstration of professional attitude and demeanour</w:t>
            </w:r>
          </w:p>
          <w:p w:rsidR="00DA2F7B" w:rsidRPr="000F6400" w:rsidRDefault="00DA2F7B" w:rsidP="003A144C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DA2F7B" w:rsidRPr="000F6400" w:rsidRDefault="00DA2F7B" w:rsidP="003A144C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A2F7B" w:rsidRPr="000F6400" w:rsidRDefault="00DA2F7B" w:rsidP="003A144C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Always demonstrates commitment through preparation</w:t>
            </w:r>
          </w:p>
          <w:p w:rsidR="00DA2F7B" w:rsidRPr="000F6400" w:rsidRDefault="00DA2F7B" w:rsidP="003A144C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Always plan activities and follow it</w:t>
            </w:r>
            <w:r w:rsidR="00010103" w:rsidRPr="000F6400">
              <w:rPr>
                <w:rFonts w:cs="Times New Roman"/>
              </w:rPr>
              <w:t xml:space="preserve"> </w:t>
            </w:r>
            <w:r w:rsidR="00010103" w:rsidRPr="000F6400">
              <w:rPr>
                <w:rFonts w:cs="Times New Roman"/>
                <w:b/>
                <w:i/>
              </w:rPr>
              <w:t>(range 2)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A2F7B" w:rsidRPr="000F6400" w:rsidRDefault="00DA2F7B" w:rsidP="003A144C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Rarely unprepared</w:t>
            </w:r>
          </w:p>
          <w:p w:rsidR="00DA2F7B" w:rsidRPr="000F6400" w:rsidRDefault="00DA2F7B" w:rsidP="003A144C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Always plan activities and often follow it.</w:t>
            </w:r>
            <w:r w:rsidR="00010103" w:rsidRPr="000F6400">
              <w:rPr>
                <w:rFonts w:cs="Times New Roman"/>
              </w:rPr>
              <w:t xml:space="preserve"> </w:t>
            </w:r>
            <w:r w:rsidR="00010103" w:rsidRPr="000F6400">
              <w:rPr>
                <w:rFonts w:cs="Times New Roman"/>
                <w:b/>
                <w:i/>
              </w:rPr>
              <w:t>(range 1.5-1.9)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A2F7B" w:rsidRPr="000F6400" w:rsidRDefault="00DA2F7B" w:rsidP="003A144C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Often unprepared</w:t>
            </w:r>
          </w:p>
          <w:p w:rsidR="00DA2F7B" w:rsidRPr="000F6400" w:rsidRDefault="00DA2F7B" w:rsidP="003A144C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Plan activities but does not meet the time schedule</w:t>
            </w:r>
            <w:r w:rsidR="00010103" w:rsidRPr="000F6400">
              <w:rPr>
                <w:rFonts w:cs="Times New Roman"/>
              </w:rPr>
              <w:t xml:space="preserve"> </w:t>
            </w:r>
            <w:r w:rsidR="00010103" w:rsidRPr="000F6400">
              <w:rPr>
                <w:rFonts w:cs="Times New Roman"/>
                <w:b/>
                <w:i/>
              </w:rPr>
              <w:t>range 1-1.5)</w:t>
            </w:r>
          </w:p>
          <w:p w:rsidR="00DA2F7B" w:rsidRPr="000F6400" w:rsidRDefault="00DA2F7B" w:rsidP="003A144C">
            <w:pPr>
              <w:rPr>
                <w:rFonts w:cs="Times New Roman"/>
              </w:rPr>
            </w:pPr>
          </w:p>
          <w:p w:rsidR="00DA2F7B" w:rsidRPr="000F6400" w:rsidRDefault="00DA2F7B" w:rsidP="003A144C">
            <w:pPr>
              <w:rPr>
                <w:rFonts w:cs="Times New Roman"/>
              </w:rPr>
            </w:pP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DA2F7B" w:rsidRPr="000F6400" w:rsidRDefault="00DA2F7B" w:rsidP="003A144C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Rarely prepared</w:t>
            </w:r>
          </w:p>
          <w:p w:rsidR="00DA2F7B" w:rsidRPr="000F6400" w:rsidRDefault="00DA2F7B" w:rsidP="003A144C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Does not plan activities and follow any systematic approach</w:t>
            </w:r>
            <w:r w:rsidR="00010103" w:rsidRPr="000F6400">
              <w:rPr>
                <w:rFonts w:cs="Times New Roman"/>
              </w:rPr>
              <w:t xml:space="preserve"> </w:t>
            </w:r>
            <w:r w:rsidR="00010103" w:rsidRPr="000F6400">
              <w:rPr>
                <w:rFonts w:cs="Times New Roman"/>
                <w:b/>
                <w:i/>
              </w:rPr>
              <w:t>(range 0-0.9)</w:t>
            </w:r>
          </w:p>
          <w:p w:rsidR="00DA2F7B" w:rsidRPr="000F6400" w:rsidRDefault="00DA2F7B" w:rsidP="003A144C">
            <w:pPr>
              <w:rPr>
                <w:rFonts w:cs="Times New Roman"/>
              </w:rPr>
            </w:pPr>
          </w:p>
          <w:p w:rsidR="00DA2F7B" w:rsidRPr="000F6400" w:rsidRDefault="00DA2F7B" w:rsidP="003A144C">
            <w:pPr>
              <w:rPr>
                <w:rFonts w:cs="Times New Roman"/>
              </w:rPr>
            </w:pPr>
          </w:p>
          <w:p w:rsidR="00DA2F7B" w:rsidRPr="000F6400" w:rsidRDefault="00DA2F7B" w:rsidP="003A144C">
            <w:pPr>
              <w:rPr>
                <w:rFonts w:cs="Times New Roman"/>
              </w:rPr>
            </w:pPr>
          </w:p>
        </w:tc>
      </w:tr>
    </w:tbl>
    <w:p w:rsidR="00DB23D8" w:rsidRPr="000F6400" w:rsidRDefault="00DB23D8">
      <w:pPr>
        <w:rPr>
          <w:rFonts w:cs="Times New Roman"/>
          <w:color w:val="000000"/>
          <w:u w:val="single"/>
          <w:lang w:val="en-US" w:eastAsia="en-US" w:bidi="ar-SA"/>
        </w:rPr>
      </w:pPr>
    </w:p>
    <w:p w:rsidR="00936A0A" w:rsidRDefault="00936A0A" w:rsidP="0084586F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u w:val="single"/>
        </w:rPr>
      </w:pPr>
    </w:p>
    <w:p w:rsidR="00936A0A" w:rsidRDefault="00936A0A" w:rsidP="0084586F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u w:val="single"/>
        </w:rPr>
      </w:pPr>
    </w:p>
    <w:p w:rsidR="00936A0A" w:rsidRDefault="00936A0A" w:rsidP="0084586F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u w:val="single"/>
        </w:rPr>
      </w:pPr>
    </w:p>
    <w:p w:rsidR="00936A0A" w:rsidRDefault="00936A0A" w:rsidP="0084586F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u w:val="single"/>
        </w:rPr>
      </w:pPr>
    </w:p>
    <w:p w:rsidR="00936A0A" w:rsidRDefault="00936A0A" w:rsidP="0084586F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u w:val="single"/>
        </w:rPr>
      </w:pPr>
    </w:p>
    <w:p w:rsidR="0084586F" w:rsidRPr="000F6400" w:rsidRDefault="0084586F" w:rsidP="0084586F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u w:val="single"/>
        </w:rPr>
      </w:pPr>
      <w:r w:rsidRPr="000F6400">
        <w:rPr>
          <w:color w:val="000000"/>
          <w:u w:val="single"/>
        </w:rPr>
        <w:lastRenderedPageBreak/>
        <w:t>Annexure – IV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192"/>
        <w:gridCol w:w="2030"/>
        <w:gridCol w:w="2160"/>
        <w:gridCol w:w="2249"/>
        <w:gridCol w:w="2251"/>
      </w:tblGrid>
      <w:tr w:rsidR="0084586F" w:rsidRPr="000F6400" w:rsidTr="0084586F">
        <w:trPr>
          <w:cantSplit/>
          <w:trHeight w:val="494"/>
          <w:tblHeader/>
        </w:trPr>
        <w:tc>
          <w:tcPr>
            <w:tcW w:w="603" w:type="pct"/>
            <w:vMerge w:val="restart"/>
            <w:shd w:val="clear" w:color="auto" w:fill="CCCCCC"/>
            <w:vAlign w:val="center"/>
          </w:tcPr>
          <w:p w:rsidR="0084586F" w:rsidRPr="000F6400" w:rsidRDefault="0084586F" w:rsidP="007D4D9A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Criterion</w:t>
            </w:r>
          </w:p>
          <w:p w:rsidR="0084586F" w:rsidRPr="000F6400" w:rsidRDefault="0084586F" w:rsidP="007D4D9A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4397" w:type="pct"/>
            <w:gridSpan w:val="4"/>
            <w:shd w:val="clear" w:color="auto" w:fill="CCCCCC"/>
            <w:vAlign w:val="center"/>
          </w:tcPr>
          <w:p w:rsidR="0084586F" w:rsidRPr="000F6400" w:rsidRDefault="0084586F" w:rsidP="0084586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0F6400">
              <w:rPr>
                <w:color w:val="000000"/>
              </w:rPr>
              <w:t>Rubric for Laboratory Project/new laboratory setup fabrication/special assignment work (Max marks 10)</w:t>
            </w:r>
          </w:p>
          <w:p w:rsidR="0084586F" w:rsidRPr="000F6400" w:rsidRDefault="0084586F" w:rsidP="007D4D9A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</w:rPr>
              <w:t>(for Chemical Reaction Engineering II Course)</w:t>
            </w:r>
          </w:p>
        </w:tc>
      </w:tr>
      <w:tr w:rsidR="0084586F" w:rsidRPr="000F6400" w:rsidTr="0084586F">
        <w:trPr>
          <w:cantSplit/>
          <w:trHeight w:val="494"/>
          <w:tblHeader/>
        </w:trPr>
        <w:tc>
          <w:tcPr>
            <w:tcW w:w="603" w:type="pct"/>
            <w:vMerge/>
            <w:shd w:val="clear" w:color="auto" w:fill="CCCCCC"/>
            <w:vAlign w:val="center"/>
          </w:tcPr>
          <w:p w:rsidR="0084586F" w:rsidRPr="000F6400" w:rsidRDefault="0084586F" w:rsidP="007D4D9A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4397" w:type="pct"/>
            <w:gridSpan w:val="4"/>
            <w:shd w:val="clear" w:color="auto" w:fill="CCCCCC"/>
            <w:vAlign w:val="center"/>
          </w:tcPr>
          <w:p w:rsidR="0084586F" w:rsidRPr="000F6400" w:rsidRDefault="0084586F" w:rsidP="007D4D9A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Assessment of Criterion</w:t>
            </w:r>
          </w:p>
          <w:p w:rsidR="0084586F" w:rsidRPr="000F6400" w:rsidRDefault="0084586F" w:rsidP="007D4D9A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(Note: Assigned score within a range is assessment of degree criterion is met.)</w:t>
            </w:r>
          </w:p>
        </w:tc>
      </w:tr>
      <w:tr w:rsidR="0084586F" w:rsidRPr="000F6400" w:rsidTr="0084586F">
        <w:trPr>
          <w:cantSplit/>
          <w:tblHeader/>
        </w:trPr>
        <w:tc>
          <w:tcPr>
            <w:tcW w:w="603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84586F" w:rsidRPr="000F6400" w:rsidRDefault="0084586F" w:rsidP="007D4D9A">
            <w:pPr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027" w:type="pct"/>
            <w:shd w:val="clear" w:color="auto" w:fill="D9D9D9"/>
            <w:vAlign w:val="center"/>
          </w:tcPr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Exceeds expectations</w:t>
            </w:r>
          </w:p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093" w:type="pct"/>
            <w:shd w:val="clear" w:color="auto" w:fill="D9D9D9"/>
            <w:vAlign w:val="center"/>
          </w:tcPr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Meets expectations</w:t>
            </w:r>
          </w:p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</w:p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38" w:type="pct"/>
            <w:shd w:val="clear" w:color="auto" w:fill="D9D9D9"/>
            <w:vAlign w:val="center"/>
          </w:tcPr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Below expectations</w:t>
            </w:r>
          </w:p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39" w:type="pct"/>
            <w:shd w:val="clear" w:color="auto" w:fill="D9D9D9"/>
            <w:vAlign w:val="center"/>
          </w:tcPr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Not acceptable</w:t>
            </w:r>
          </w:p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</w:p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</w:p>
        </w:tc>
      </w:tr>
      <w:tr w:rsidR="0084586F" w:rsidRPr="000F6400" w:rsidTr="0084586F">
        <w:trPr>
          <w:cantSplit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4586F" w:rsidRPr="000F6400" w:rsidRDefault="0084586F" w:rsidP="007D4D9A">
            <w:pPr>
              <w:jc w:val="center"/>
              <w:rPr>
                <w:rFonts w:cs="Times New Roman"/>
                <w:b/>
                <w:i/>
              </w:rPr>
            </w:pPr>
            <w:r w:rsidRPr="000F6400">
              <w:rPr>
                <w:rFonts w:cs="Times New Roman"/>
                <w:b/>
                <w:i/>
              </w:rPr>
              <w:t>Meeting Performance</w:t>
            </w:r>
          </w:p>
        </w:tc>
      </w:tr>
      <w:tr w:rsidR="0084586F" w:rsidRPr="000F6400" w:rsidTr="0084586F">
        <w:trPr>
          <w:cantSplit/>
        </w:trPr>
        <w:tc>
          <w:tcPr>
            <w:tcW w:w="603" w:type="pct"/>
            <w:shd w:val="clear" w:color="auto" w:fill="E6E6E6"/>
            <w:vAlign w:val="center"/>
          </w:tcPr>
          <w:p w:rsidR="0084586F" w:rsidRPr="000F6400" w:rsidRDefault="0084586F" w:rsidP="007D4D9A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Completed/Submitted work</w:t>
            </w:r>
          </w:p>
        </w:tc>
        <w:tc>
          <w:tcPr>
            <w:tcW w:w="1027" w:type="pct"/>
            <w:shd w:val="clear" w:color="auto" w:fill="auto"/>
          </w:tcPr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Quality of submitted work exceeds expectations </w:t>
            </w:r>
            <w:r w:rsidRPr="000F6400">
              <w:rPr>
                <w:rFonts w:cs="Times New Roman"/>
                <w:b/>
                <w:i/>
              </w:rPr>
              <w:t>(range 4.0-5.0)</w:t>
            </w:r>
          </w:p>
        </w:tc>
        <w:tc>
          <w:tcPr>
            <w:tcW w:w="1093" w:type="pct"/>
            <w:shd w:val="clear" w:color="auto" w:fill="auto"/>
          </w:tcPr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Quality of submitted work meet expectations</w:t>
            </w:r>
          </w:p>
          <w:p w:rsidR="0084586F" w:rsidRPr="000F6400" w:rsidRDefault="0084586F" w:rsidP="007D4D9A">
            <w:pPr>
              <w:tabs>
                <w:tab w:val="num" w:pos="1108"/>
              </w:tabs>
              <w:ind w:left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3.0-4.0)</w:t>
            </w:r>
          </w:p>
        </w:tc>
        <w:tc>
          <w:tcPr>
            <w:tcW w:w="1138" w:type="pct"/>
            <w:shd w:val="clear" w:color="auto" w:fill="auto"/>
          </w:tcPr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Quality of submitted work below expectations </w:t>
            </w:r>
          </w:p>
          <w:p w:rsidR="0084586F" w:rsidRPr="000F6400" w:rsidRDefault="0084586F" w:rsidP="007D4D9A">
            <w:pPr>
              <w:tabs>
                <w:tab w:val="num" w:pos="1108"/>
              </w:tabs>
              <w:ind w:left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2.0-3.0)</w:t>
            </w:r>
          </w:p>
        </w:tc>
        <w:tc>
          <w:tcPr>
            <w:tcW w:w="1139" w:type="pct"/>
            <w:shd w:val="clear" w:color="auto" w:fill="auto"/>
          </w:tcPr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Quality of submitted work not acceptable</w:t>
            </w:r>
          </w:p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0.0-1.9)</w:t>
            </w:r>
          </w:p>
        </w:tc>
      </w:tr>
      <w:tr w:rsidR="0084586F" w:rsidRPr="000F6400" w:rsidTr="0084586F">
        <w:trPr>
          <w:cantSplit/>
        </w:trPr>
        <w:tc>
          <w:tcPr>
            <w:tcW w:w="603" w:type="pct"/>
            <w:shd w:val="clear" w:color="auto" w:fill="E6E6E6"/>
            <w:vAlign w:val="center"/>
          </w:tcPr>
          <w:p w:rsidR="0084586F" w:rsidRPr="000F6400" w:rsidRDefault="0084586F" w:rsidP="007D4D9A">
            <w:pPr>
              <w:jc w:val="center"/>
              <w:rPr>
                <w:rFonts w:cs="Times New Roman"/>
                <w:b/>
                <w:bCs/>
                <w:i/>
              </w:rPr>
            </w:pPr>
            <w:r w:rsidRPr="000F6400">
              <w:rPr>
                <w:rFonts w:cs="Times New Roman"/>
                <w:b/>
                <w:bCs/>
                <w:i/>
              </w:rPr>
              <w:t>Work in team and Extent of learning</w:t>
            </w:r>
          </w:p>
        </w:tc>
        <w:tc>
          <w:tcPr>
            <w:tcW w:w="1027" w:type="pct"/>
            <w:shd w:val="clear" w:color="auto" w:fill="auto"/>
          </w:tcPr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Excellent work as a team and Learn beyond expectations</w:t>
            </w:r>
          </w:p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4.0-5.0)</w:t>
            </w:r>
          </w:p>
        </w:tc>
        <w:tc>
          <w:tcPr>
            <w:tcW w:w="1093" w:type="pct"/>
            <w:shd w:val="clear" w:color="auto" w:fill="auto"/>
          </w:tcPr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Very good team work and Learn upto expectations</w:t>
            </w:r>
          </w:p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3.0-4.0)</w:t>
            </w:r>
          </w:p>
          <w:p w:rsidR="0084586F" w:rsidRPr="000F6400" w:rsidRDefault="0084586F" w:rsidP="007D4D9A">
            <w:pPr>
              <w:tabs>
                <w:tab w:val="num" w:pos="1108"/>
              </w:tabs>
              <w:ind w:left="115"/>
              <w:rPr>
                <w:rFonts w:cs="Times New Roman"/>
              </w:rPr>
            </w:pPr>
          </w:p>
        </w:tc>
        <w:tc>
          <w:tcPr>
            <w:tcW w:w="1138" w:type="pct"/>
            <w:shd w:val="clear" w:color="auto" w:fill="auto"/>
          </w:tcPr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 xml:space="preserve">As a team poor work and Learn below expectations </w:t>
            </w:r>
          </w:p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2.0-3.0)</w:t>
            </w:r>
          </w:p>
        </w:tc>
        <w:tc>
          <w:tcPr>
            <w:tcW w:w="1139" w:type="pct"/>
            <w:shd w:val="clear" w:color="auto" w:fill="auto"/>
          </w:tcPr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</w:rPr>
              <w:t>No team work and Learn level not acceptable</w:t>
            </w:r>
          </w:p>
          <w:p w:rsidR="0084586F" w:rsidRPr="000F6400" w:rsidRDefault="0084586F" w:rsidP="007D4D9A">
            <w:pPr>
              <w:numPr>
                <w:ilvl w:val="0"/>
                <w:numId w:val="13"/>
              </w:numPr>
              <w:tabs>
                <w:tab w:val="clear" w:pos="360"/>
                <w:tab w:val="num" w:pos="115"/>
                <w:tab w:val="num" w:pos="1108"/>
              </w:tabs>
              <w:ind w:left="115" w:hanging="115"/>
              <w:rPr>
                <w:rFonts w:cs="Times New Roman"/>
              </w:rPr>
            </w:pPr>
            <w:r w:rsidRPr="000F6400">
              <w:rPr>
                <w:rFonts w:cs="Times New Roman"/>
                <w:b/>
                <w:i/>
              </w:rPr>
              <w:t>(range 0.0-1.9)</w:t>
            </w:r>
          </w:p>
        </w:tc>
      </w:tr>
    </w:tbl>
    <w:p w:rsidR="0084586F" w:rsidRPr="000F6400" w:rsidRDefault="0084586F">
      <w:pPr>
        <w:rPr>
          <w:rFonts w:cs="Times New Roman"/>
          <w:color w:val="000000"/>
          <w:u w:val="single"/>
          <w:lang w:val="en-US" w:eastAsia="en-US" w:bidi="ar-SA"/>
        </w:rPr>
      </w:pPr>
    </w:p>
    <w:p w:rsidR="00DB23D8" w:rsidRPr="000F6400" w:rsidRDefault="00DB23D8">
      <w:pPr>
        <w:rPr>
          <w:rFonts w:cs="Times New Roman"/>
          <w:color w:val="000000"/>
          <w:u w:val="single"/>
          <w:lang w:val="en-US" w:eastAsia="en-US" w:bidi="ar-SA"/>
        </w:rPr>
      </w:pPr>
    </w:p>
    <w:sectPr w:rsidR="00DB23D8" w:rsidRPr="000F6400" w:rsidSect="0019632B">
      <w:headerReference w:type="default" r:id="rId7"/>
      <w:footerReference w:type="default" r:id="rId8"/>
      <w:pgSz w:w="11906" w:h="16838" w:code="9"/>
      <w:pgMar w:top="1418" w:right="1106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21" w:rsidRDefault="00BD7E21" w:rsidP="00C82C97">
      <w:r>
        <w:separator/>
      </w:r>
    </w:p>
  </w:endnote>
  <w:endnote w:type="continuationSeparator" w:id="1">
    <w:p w:rsidR="00BD7E21" w:rsidRDefault="00BD7E21" w:rsidP="00C8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4C" w:rsidRPr="00003EFD" w:rsidRDefault="00B03EB7">
    <w:pPr>
      <w:pStyle w:val="Footer"/>
      <w:jc w:val="center"/>
      <w:rPr>
        <w:sz w:val="20"/>
        <w:szCs w:val="20"/>
      </w:rPr>
    </w:pPr>
    <w:r w:rsidRPr="00003EFD">
      <w:rPr>
        <w:sz w:val="20"/>
        <w:szCs w:val="20"/>
      </w:rPr>
      <w:fldChar w:fldCharType="begin"/>
    </w:r>
    <w:r w:rsidR="003A144C" w:rsidRPr="00003EFD">
      <w:rPr>
        <w:sz w:val="20"/>
        <w:szCs w:val="20"/>
      </w:rPr>
      <w:instrText xml:space="preserve"> PAGE   \* MERGEFORMAT </w:instrText>
    </w:r>
    <w:r w:rsidRPr="00003EFD">
      <w:rPr>
        <w:sz w:val="20"/>
        <w:szCs w:val="20"/>
      </w:rPr>
      <w:fldChar w:fldCharType="separate"/>
    </w:r>
    <w:r w:rsidR="007C3172">
      <w:rPr>
        <w:noProof/>
        <w:sz w:val="20"/>
        <w:szCs w:val="20"/>
      </w:rPr>
      <w:t>4</w:t>
    </w:r>
    <w:r w:rsidRPr="00003EFD">
      <w:rPr>
        <w:sz w:val="20"/>
        <w:szCs w:val="20"/>
      </w:rPr>
      <w:fldChar w:fldCharType="end"/>
    </w:r>
  </w:p>
  <w:p w:rsidR="003A144C" w:rsidRDefault="003A14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21" w:rsidRDefault="00BD7E21" w:rsidP="00C82C97">
      <w:r>
        <w:separator/>
      </w:r>
    </w:p>
  </w:footnote>
  <w:footnote w:type="continuationSeparator" w:id="1">
    <w:p w:rsidR="00BD7E21" w:rsidRDefault="00BD7E21" w:rsidP="00C82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4C" w:rsidRDefault="003A144C" w:rsidP="00942A3A">
    <w:pPr>
      <w:pStyle w:val="BodyText"/>
      <w:tabs>
        <w:tab w:val="left" w:pos="540"/>
        <w:tab w:val="left" w:pos="810"/>
      </w:tabs>
      <w:spacing w:before="0"/>
      <w:rPr>
        <w:sz w:val="16"/>
        <w:szCs w:val="16"/>
      </w:rPr>
    </w:pPr>
    <w:r>
      <w:rPr>
        <w:sz w:val="16"/>
        <w:szCs w:val="16"/>
      </w:rPr>
      <w:t xml:space="preserve">COURSE TITLE: </w:t>
    </w:r>
    <w:r>
      <w:rPr>
        <w:bCs/>
        <w:sz w:val="16"/>
        <w:szCs w:val="16"/>
      </w:rPr>
      <w:t>Chemical Reaction Engineering II</w:t>
    </w:r>
  </w:p>
  <w:p w:rsidR="003A144C" w:rsidRPr="007B4864" w:rsidRDefault="003A144C" w:rsidP="00942A3A">
    <w:pPr>
      <w:pStyle w:val="BodyText"/>
      <w:tabs>
        <w:tab w:val="left" w:pos="540"/>
        <w:tab w:val="left" w:pos="810"/>
      </w:tabs>
      <w:spacing w:before="0"/>
      <w:rPr>
        <w:sz w:val="16"/>
        <w:szCs w:val="16"/>
      </w:rPr>
    </w:pPr>
    <w:r>
      <w:rPr>
        <w:sz w:val="16"/>
        <w:szCs w:val="16"/>
      </w:rPr>
      <w:t>COURSE Coordinator: DR. R K Mewada, LEC, Morbi</w:t>
    </w:r>
  </w:p>
  <w:p w:rsidR="003A144C" w:rsidRPr="004E0B4C" w:rsidRDefault="00B03EB7" w:rsidP="00EF26A7">
    <w:pPr>
      <w:pStyle w:val="Header"/>
      <w:tabs>
        <w:tab w:val="clear" w:pos="8640"/>
        <w:tab w:val="right" w:pos="9072"/>
      </w:tabs>
      <w:jc w:val="center"/>
      <w:rPr>
        <w:sz w:val="16"/>
        <w:szCs w:val="16"/>
      </w:rPr>
    </w:pPr>
    <w:r w:rsidRPr="00B03EB7">
      <w:rPr>
        <w:noProof/>
        <w:lang w:eastAsia="zh-CN"/>
      </w:rPr>
      <w:pict>
        <v:line id=" 1" o:spid="_x0000_s4097" style="position:absolute;left:0;text-align:left;z-index:251657728;visibility:visible" from="1.75pt,1.45pt" to="463.2pt,1.45pt">
          <o:lock v:ext="edit" shapetype="f"/>
        </v:line>
      </w:pict>
    </w:r>
  </w:p>
  <w:p w:rsidR="003A144C" w:rsidRDefault="003A14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7A90BEA"/>
    <w:multiLevelType w:val="hybridMultilevel"/>
    <w:tmpl w:val="8D068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291F"/>
    <w:multiLevelType w:val="hybridMultilevel"/>
    <w:tmpl w:val="1C043A04"/>
    <w:lvl w:ilvl="0" w:tplc="0FAEF6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A18CE68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2424E782">
      <w:start w:val="2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45C4CB9"/>
    <w:multiLevelType w:val="multilevel"/>
    <w:tmpl w:val="21AC05E8"/>
    <w:lvl w:ilvl="0">
      <w:start w:val="1"/>
      <w:numFmt w:val="bullet"/>
      <w:lvlText w:val=""/>
      <w:lvlJc w:val="left"/>
      <w:pPr>
        <w:tabs>
          <w:tab w:val="num" w:pos="-360"/>
        </w:tabs>
        <w:ind w:left="-360" w:firstLine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24E762F8"/>
    <w:multiLevelType w:val="hybridMultilevel"/>
    <w:tmpl w:val="C8F61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72004"/>
    <w:multiLevelType w:val="multilevel"/>
    <w:tmpl w:val="BA04D9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294A3C49"/>
    <w:multiLevelType w:val="hybridMultilevel"/>
    <w:tmpl w:val="A6D2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75C1F"/>
    <w:multiLevelType w:val="hybridMultilevel"/>
    <w:tmpl w:val="4D74D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20D1A"/>
    <w:multiLevelType w:val="hybridMultilevel"/>
    <w:tmpl w:val="9DFAF368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>
    <w:nsid w:val="49E64489"/>
    <w:multiLevelType w:val="hybridMultilevel"/>
    <w:tmpl w:val="34F27A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00610B"/>
    <w:multiLevelType w:val="hybridMultilevel"/>
    <w:tmpl w:val="C8F61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7452D"/>
    <w:multiLevelType w:val="hybridMultilevel"/>
    <w:tmpl w:val="3402A95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4A1C17"/>
    <w:multiLevelType w:val="hybridMultilevel"/>
    <w:tmpl w:val="B7DCF1D6"/>
    <w:lvl w:ilvl="0" w:tplc="93B4D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1565CD"/>
    <w:multiLevelType w:val="hybridMultilevel"/>
    <w:tmpl w:val="6952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8589E"/>
    <w:multiLevelType w:val="hybridMultilevel"/>
    <w:tmpl w:val="E15AB630"/>
    <w:lvl w:ilvl="0" w:tplc="1D9AF476">
      <w:start w:val="2"/>
      <w:numFmt w:val="upperLetter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3"/>
  </w:num>
  <w:num w:numId="5">
    <w:abstractNumId w:val="7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42884"/>
    <w:rsid w:val="000022B4"/>
    <w:rsid w:val="00003EFD"/>
    <w:rsid w:val="00007115"/>
    <w:rsid w:val="00010103"/>
    <w:rsid w:val="00012F4B"/>
    <w:rsid w:val="00012F74"/>
    <w:rsid w:val="0001577F"/>
    <w:rsid w:val="0002093F"/>
    <w:rsid w:val="0002211A"/>
    <w:rsid w:val="000305A5"/>
    <w:rsid w:val="000315D1"/>
    <w:rsid w:val="00031FC6"/>
    <w:rsid w:val="00033840"/>
    <w:rsid w:val="0003612B"/>
    <w:rsid w:val="00036A7D"/>
    <w:rsid w:val="000408A3"/>
    <w:rsid w:val="00042972"/>
    <w:rsid w:val="0004367D"/>
    <w:rsid w:val="0004431D"/>
    <w:rsid w:val="00047DD1"/>
    <w:rsid w:val="00055C7F"/>
    <w:rsid w:val="00062F2F"/>
    <w:rsid w:val="0006341A"/>
    <w:rsid w:val="000638EC"/>
    <w:rsid w:val="00067FEE"/>
    <w:rsid w:val="00070234"/>
    <w:rsid w:val="00072F94"/>
    <w:rsid w:val="000821C8"/>
    <w:rsid w:val="00082BB8"/>
    <w:rsid w:val="00082C89"/>
    <w:rsid w:val="00083953"/>
    <w:rsid w:val="000852C3"/>
    <w:rsid w:val="000863F4"/>
    <w:rsid w:val="00086A1E"/>
    <w:rsid w:val="00087D4C"/>
    <w:rsid w:val="00091A18"/>
    <w:rsid w:val="000A2485"/>
    <w:rsid w:val="000B334C"/>
    <w:rsid w:val="000B6E26"/>
    <w:rsid w:val="000C1E1B"/>
    <w:rsid w:val="000C2833"/>
    <w:rsid w:val="000C3626"/>
    <w:rsid w:val="000C4683"/>
    <w:rsid w:val="000C4945"/>
    <w:rsid w:val="000C645C"/>
    <w:rsid w:val="000C6CBD"/>
    <w:rsid w:val="000C7B9D"/>
    <w:rsid w:val="000D135F"/>
    <w:rsid w:val="000E1568"/>
    <w:rsid w:val="000E1F50"/>
    <w:rsid w:val="000E6317"/>
    <w:rsid w:val="000F545E"/>
    <w:rsid w:val="000F6400"/>
    <w:rsid w:val="001003F1"/>
    <w:rsid w:val="001021DE"/>
    <w:rsid w:val="00107E81"/>
    <w:rsid w:val="00114580"/>
    <w:rsid w:val="0011726B"/>
    <w:rsid w:val="001179AB"/>
    <w:rsid w:val="00117C3F"/>
    <w:rsid w:val="00121B50"/>
    <w:rsid w:val="001226F2"/>
    <w:rsid w:val="00124F9E"/>
    <w:rsid w:val="00127327"/>
    <w:rsid w:val="0013150E"/>
    <w:rsid w:val="00132596"/>
    <w:rsid w:val="001330CB"/>
    <w:rsid w:val="001360D0"/>
    <w:rsid w:val="00136ED0"/>
    <w:rsid w:val="0014676D"/>
    <w:rsid w:val="00147436"/>
    <w:rsid w:val="0015515A"/>
    <w:rsid w:val="001637D1"/>
    <w:rsid w:val="001651B2"/>
    <w:rsid w:val="00165B0D"/>
    <w:rsid w:val="00174FB3"/>
    <w:rsid w:val="00181399"/>
    <w:rsid w:val="00182115"/>
    <w:rsid w:val="00183E53"/>
    <w:rsid w:val="001844B3"/>
    <w:rsid w:val="0018686D"/>
    <w:rsid w:val="00191006"/>
    <w:rsid w:val="001945F5"/>
    <w:rsid w:val="00195B61"/>
    <w:rsid w:val="001960EF"/>
    <w:rsid w:val="0019632B"/>
    <w:rsid w:val="001A0CF7"/>
    <w:rsid w:val="001A132F"/>
    <w:rsid w:val="001A26EC"/>
    <w:rsid w:val="001A5912"/>
    <w:rsid w:val="001B2C6B"/>
    <w:rsid w:val="001C20AA"/>
    <w:rsid w:val="001D251A"/>
    <w:rsid w:val="001E0B95"/>
    <w:rsid w:val="001E10AF"/>
    <w:rsid w:val="001E11F6"/>
    <w:rsid w:val="001E2411"/>
    <w:rsid w:val="001E4179"/>
    <w:rsid w:val="001E620F"/>
    <w:rsid w:val="001E6E4F"/>
    <w:rsid w:val="001F1D31"/>
    <w:rsid w:val="001F39F0"/>
    <w:rsid w:val="002109F7"/>
    <w:rsid w:val="002173FB"/>
    <w:rsid w:val="00224428"/>
    <w:rsid w:val="002245DA"/>
    <w:rsid w:val="00225034"/>
    <w:rsid w:val="0022517D"/>
    <w:rsid w:val="00233E4A"/>
    <w:rsid w:val="002373D7"/>
    <w:rsid w:val="00243DA7"/>
    <w:rsid w:val="00253B79"/>
    <w:rsid w:val="002577D4"/>
    <w:rsid w:val="00263895"/>
    <w:rsid w:val="00264C2A"/>
    <w:rsid w:val="0026730D"/>
    <w:rsid w:val="00274F83"/>
    <w:rsid w:val="0027766A"/>
    <w:rsid w:val="002803F1"/>
    <w:rsid w:val="00282C76"/>
    <w:rsid w:val="002841B8"/>
    <w:rsid w:val="00286E57"/>
    <w:rsid w:val="00292BFD"/>
    <w:rsid w:val="00293AA8"/>
    <w:rsid w:val="00294EF0"/>
    <w:rsid w:val="002A200E"/>
    <w:rsid w:val="002A35B0"/>
    <w:rsid w:val="002A7FBD"/>
    <w:rsid w:val="002B026D"/>
    <w:rsid w:val="002B1FDA"/>
    <w:rsid w:val="002B31DA"/>
    <w:rsid w:val="002B6903"/>
    <w:rsid w:val="002C1692"/>
    <w:rsid w:val="002C4DA4"/>
    <w:rsid w:val="002C6919"/>
    <w:rsid w:val="002D1DC3"/>
    <w:rsid w:val="002D7332"/>
    <w:rsid w:val="002E1346"/>
    <w:rsid w:val="002F301C"/>
    <w:rsid w:val="002F3564"/>
    <w:rsid w:val="002F4945"/>
    <w:rsid w:val="002F5C7F"/>
    <w:rsid w:val="002F7819"/>
    <w:rsid w:val="00303C38"/>
    <w:rsid w:val="003062CC"/>
    <w:rsid w:val="003102E8"/>
    <w:rsid w:val="00316D6A"/>
    <w:rsid w:val="00316FAF"/>
    <w:rsid w:val="00326447"/>
    <w:rsid w:val="00326A95"/>
    <w:rsid w:val="00327B00"/>
    <w:rsid w:val="00330FA3"/>
    <w:rsid w:val="0033163A"/>
    <w:rsid w:val="00333381"/>
    <w:rsid w:val="00334B4D"/>
    <w:rsid w:val="003366E2"/>
    <w:rsid w:val="003373B3"/>
    <w:rsid w:val="00337D9E"/>
    <w:rsid w:val="0034262A"/>
    <w:rsid w:val="00343AB7"/>
    <w:rsid w:val="00351501"/>
    <w:rsid w:val="00351A40"/>
    <w:rsid w:val="003526E9"/>
    <w:rsid w:val="0035272E"/>
    <w:rsid w:val="00355E64"/>
    <w:rsid w:val="00356299"/>
    <w:rsid w:val="003625EB"/>
    <w:rsid w:val="003635B7"/>
    <w:rsid w:val="00377930"/>
    <w:rsid w:val="003843A6"/>
    <w:rsid w:val="00385CE7"/>
    <w:rsid w:val="00390254"/>
    <w:rsid w:val="00392B11"/>
    <w:rsid w:val="003941EB"/>
    <w:rsid w:val="003A0048"/>
    <w:rsid w:val="003A144C"/>
    <w:rsid w:val="003A3BDE"/>
    <w:rsid w:val="003A48D2"/>
    <w:rsid w:val="003A4A36"/>
    <w:rsid w:val="003A60C6"/>
    <w:rsid w:val="003B14C1"/>
    <w:rsid w:val="003B1E23"/>
    <w:rsid w:val="003B359B"/>
    <w:rsid w:val="003B6EE1"/>
    <w:rsid w:val="003C40A1"/>
    <w:rsid w:val="003C7179"/>
    <w:rsid w:val="003D2C1C"/>
    <w:rsid w:val="003D36B5"/>
    <w:rsid w:val="003E3854"/>
    <w:rsid w:val="003E3AA1"/>
    <w:rsid w:val="003E44E4"/>
    <w:rsid w:val="003E6A63"/>
    <w:rsid w:val="003F346F"/>
    <w:rsid w:val="003F36E8"/>
    <w:rsid w:val="003F4751"/>
    <w:rsid w:val="003F4EDE"/>
    <w:rsid w:val="00400356"/>
    <w:rsid w:val="00400C66"/>
    <w:rsid w:val="00400CFC"/>
    <w:rsid w:val="00403E0B"/>
    <w:rsid w:val="004122EA"/>
    <w:rsid w:val="00415C9E"/>
    <w:rsid w:val="00415DFA"/>
    <w:rsid w:val="00416CDC"/>
    <w:rsid w:val="00417908"/>
    <w:rsid w:val="004223CA"/>
    <w:rsid w:val="00422FD9"/>
    <w:rsid w:val="004235DA"/>
    <w:rsid w:val="0042379C"/>
    <w:rsid w:val="0042652C"/>
    <w:rsid w:val="0043180A"/>
    <w:rsid w:val="00432552"/>
    <w:rsid w:val="00437BCB"/>
    <w:rsid w:val="004413F3"/>
    <w:rsid w:val="004427A3"/>
    <w:rsid w:val="00450D61"/>
    <w:rsid w:val="00453247"/>
    <w:rsid w:val="004540F4"/>
    <w:rsid w:val="00457C03"/>
    <w:rsid w:val="004651CC"/>
    <w:rsid w:val="00465482"/>
    <w:rsid w:val="0046599D"/>
    <w:rsid w:val="00467E73"/>
    <w:rsid w:val="00471967"/>
    <w:rsid w:val="0047223D"/>
    <w:rsid w:val="00473EA6"/>
    <w:rsid w:val="00474527"/>
    <w:rsid w:val="004772DC"/>
    <w:rsid w:val="004822DB"/>
    <w:rsid w:val="00484EBE"/>
    <w:rsid w:val="00485685"/>
    <w:rsid w:val="004906D3"/>
    <w:rsid w:val="00491966"/>
    <w:rsid w:val="00492A00"/>
    <w:rsid w:val="00496307"/>
    <w:rsid w:val="004B4159"/>
    <w:rsid w:val="004B5262"/>
    <w:rsid w:val="004C1B08"/>
    <w:rsid w:val="004C3175"/>
    <w:rsid w:val="004C5071"/>
    <w:rsid w:val="004C77D1"/>
    <w:rsid w:val="004D1D93"/>
    <w:rsid w:val="004E008F"/>
    <w:rsid w:val="004E0B4C"/>
    <w:rsid w:val="004E191A"/>
    <w:rsid w:val="004F04C9"/>
    <w:rsid w:val="004F32FF"/>
    <w:rsid w:val="004F6B81"/>
    <w:rsid w:val="00501ED9"/>
    <w:rsid w:val="00504089"/>
    <w:rsid w:val="0050791E"/>
    <w:rsid w:val="0051324D"/>
    <w:rsid w:val="00516074"/>
    <w:rsid w:val="00535572"/>
    <w:rsid w:val="005366C5"/>
    <w:rsid w:val="005403DB"/>
    <w:rsid w:val="00541A75"/>
    <w:rsid w:val="0054422F"/>
    <w:rsid w:val="005533A3"/>
    <w:rsid w:val="005547A0"/>
    <w:rsid w:val="005557CF"/>
    <w:rsid w:val="00563176"/>
    <w:rsid w:val="00563EC5"/>
    <w:rsid w:val="00563F0F"/>
    <w:rsid w:val="00565F75"/>
    <w:rsid w:val="005724EB"/>
    <w:rsid w:val="00572572"/>
    <w:rsid w:val="0057517A"/>
    <w:rsid w:val="00577CB3"/>
    <w:rsid w:val="00583A84"/>
    <w:rsid w:val="00587E6B"/>
    <w:rsid w:val="005A1CBE"/>
    <w:rsid w:val="005A27F0"/>
    <w:rsid w:val="005A59BA"/>
    <w:rsid w:val="005A66CD"/>
    <w:rsid w:val="005B4E4A"/>
    <w:rsid w:val="005C0E54"/>
    <w:rsid w:val="005C2F8F"/>
    <w:rsid w:val="005C69BF"/>
    <w:rsid w:val="005D06B4"/>
    <w:rsid w:val="005D229A"/>
    <w:rsid w:val="005D28AD"/>
    <w:rsid w:val="005D4883"/>
    <w:rsid w:val="005D55A3"/>
    <w:rsid w:val="005D6DA7"/>
    <w:rsid w:val="005D78A9"/>
    <w:rsid w:val="005E61EA"/>
    <w:rsid w:val="005F0E97"/>
    <w:rsid w:val="005F3240"/>
    <w:rsid w:val="005F581A"/>
    <w:rsid w:val="005F64C8"/>
    <w:rsid w:val="005F6572"/>
    <w:rsid w:val="005F6670"/>
    <w:rsid w:val="005F6731"/>
    <w:rsid w:val="00607D32"/>
    <w:rsid w:val="00612AE3"/>
    <w:rsid w:val="00612AF8"/>
    <w:rsid w:val="00614A68"/>
    <w:rsid w:val="00615214"/>
    <w:rsid w:val="00617A1A"/>
    <w:rsid w:val="00621C92"/>
    <w:rsid w:val="00623C1B"/>
    <w:rsid w:val="006247F1"/>
    <w:rsid w:val="00625778"/>
    <w:rsid w:val="006336B4"/>
    <w:rsid w:val="00633AD0"/>
    <w:rsid w:val="00636A4E"/>
    <w:rsid w:val="0063757A"/>
    <w:rsid w:val="0064068D"/>
    <w:rsid w:val="00643184"/>
    <w:rsid w:val="00644ED7"/>
    <w:rsid w:val="00650189"/>
    <w:rsid w:val="00652690"/>
    <w:rsid w:val="006549C1"/>
    <w:rsid w:val="00654E76"/>
    <w:rsid w:val="006614A3"/>
    <w:rsid w:val="006651FF"/>
    <w:rsid w:val="00666D5B"/>
    <w:rsid w:val="0066738A"/>
    <w:rsid w:val="00667AA8"/>
    <w:rsid w:val="00670277"/>
    <w:rsid w:val="00670501"/>
    <w:rsid w:val="006712B2"/>
    <w:rsid w:val="006721DB"/>
    <w:rsid w:val="006734DE"/>
    <w:rsid w:val="00673A44"/>
    <w:rsid w:val="006768A3"/>
    <w:rsid w:val="006814A9"/>
    <w:rsid w:val="00684BAC"/>
    <w:rsid w:val="006870AC"/>
    <w:rsid w:val="0068789C"/>
    <w:rsid w:val="00692421"/>
    <w:rsid w:val="00693C66"/>
    <w:rsid w:val="00694CAC"/>
    <w:rsid w:val="00694E3F"/>
    <w:rsid w:val="0069560E"/>
    <w:rsid w:val="006A2A26"/>
    <w:rsid w:val="006A3798"/>
    <w:rsid w:val="006B2F26"/>
    <w:rsid w:val="006B489F"/>
    <w:rsid w:val="006B6B66"/>
    <w:rsid w:val="006C249A"/>
    <w:rsid w:val="006C4999"/>
    <w:rsid w:val="006C6C24"/>
    <w:rsid w:val="006D25C0"/>
    <w:rsid w:val="006D3EA1"/>
    <w:rsid w:val="006E60D7"/>
    <w:rsid w:val="006E78A5"/>
    <w:rsid w:val="006F775E"/>
    <w:rsid w:val="006F7DAB"/>
    <w:rsid w:val="007014A5"/>
    <w:rsid w:val="007021D7"/>
    <w:rsid w:val="00702363"/>
    <w:rsid w:val="00704094"/>
    <w:rsid w:val="00704274"/>
    <w:rsid w:val="007066FF"/>
    <w:rsid w:val="00712573"/>
    <w:rsid w:val="00715F7E"/>
    <w:rsid w:val="00717B22"/>
    <w:rsid w:val="0072030C"/>
    <w:rsid w:val="007232F9"/>
    <w:rsid w:val="00723C4C"/>
    <w:rsid w:val="00733574"/>
    <w:rsid w:val="007335B3"/>
    <w:rsid w:val="00734E50"/>
    <w:rsid w:val="00735576"/>
    <w:rsid w:val="0074456E"/>
    <w:rsid w:val="0074768C"/>
    <w:rsid w:val="00752C96"/>
    <w:rsid w:val="00754F9C"/>
    <w:rsid w:val="00755202"/>
    <w:rsid w:val="007569C7"/>
    <w:rsid w:val="00757A33"/>
    <w:rsid w:val="0076074F"/>
    <w:rsid w:val="00766112"/>
    <w:rsid w:val="0078136E"/>
    <w:rsid w:val="00781A02"/>
    <w:rsid w:val="007872CC"/>
    <w:rsid w:val="00794443"/>
    <w:rsid w:val="0079684D"/>
    <w:rsid w:val="007A0F8F"/>
    <w:rsid w:val="007A1662"/>
    <w:rsid w:val="007A58DD"/>
    <w:rsid w:val="007A5F90"/>
    <w:rsid w:val="007B12C8"/>
    <w:rsid w:val="007B2378"/>
    <w:rsid w:val="007B2E35"/>
    <w:rsid w:val="007B4864"/>
    <w:rsid w:val="007B56F0"/>
    <w:rsid w:val="007C103D"/>
    <w:rsid w:val="007C3172"/>
    <w:rsid w:val="007C47BA"/>
    <w:rsid w:val="007C6E82"/>
    <w:rsid w:val="007C7488"/>
    <w:rsid w:val="007C7D39"/>
    <w:rsid w:val="007D1172"/>
    <w:rsid w:val="007D25A0"/>
    <w:rsid w:val="007E447B"/>
    <w:rsid w:val="007E4650"/>
    <w:rsid w:val="007F1544"/>
    <w:rsid w:val="007F1B29"/>
    <w:rsid w:val="007F43AA"/>
    <w:rsid w:val="007F5E28"/>
    <w:rsid w:val="008062A0"/>
    <w:rsid w:val="008109DB"/>
    <w:rsid w:val="00817E10"/>
    <w:rsid w:val="00830800"/>
    <w:rsid w:val="0084171F"/>
    <w:rsid w:val="0084586F"/>
    <w:rsid w:val="00850D06"/>
    <w:rsid w:val="00852CDD"/>
    <w:rsid w:val="00862808"/>
    <w:rsid w:val="00863353"/>
    <w:rsid w:val="00863AA1"/>
    <w:rsid w:val="008655A0"/>
    <w:rsid w:val="0086736D"/>
    <w:rsid w:val="0088046B"/>
    <w:rsid w:val="008874F3"/>
    <w:rsid w:val="008A1D9B"/>
    <w:rsid w:val="008A2BCC"/>
    <w:rsid w:val="008A48B0"/>
    <w:rsid w:val="008A50DA"/>
    <w:rsid w:val="008B3914"/>
    <w:rsid w:val="008B48EA"/>
    <w:rsid w:val="008B5CDE"/>
    <w:rsid w:val="008C18B3"/>
    <w:rsid w:val="008C39A9"/>
    <w:rsid w:val="008D3E9D"/>
    <w:rsid w:val="008D479A"/>
    <w:rsid w:val="008D4E81"/>
    <w:rsid w:val="008D66C2"/>
    <w:rsid w:val="008E2E00"/>
    <w:rsid w:val="008E5623"/>
    <w:rsid w:val="008F61A7"/>
    <w:rsid w:val="008F78EE"/>
    <w:rsid w:val="009026FE"/>
    <w:rsid w:val="00910E31"/>
    <w:rsid w:val="009135A6"/>
    <w:rsid w:val="009142AB"/>
    <w:rsid w:val="00915633"/>
    <w:rsid w:val="009251E7"/>
    <w:rsid w:val="00925E35"/>
    <w:rsid w:val="00925E49"/>
    <w:rsid w:val="009269D6"/>
    <w:rsid w:val="00926A49"/>
    <w:rsid w:val="00926F57"/>
    <w:rsid w:val="0092775B"/>
    <w:rsid w:val="00931D7A"/>
    <w:rsid w:val="00936A0A"/>
    <w:rsid w:val="009378ED"/>
    <w:rsid w:val="00942A3A"/>
    <w:rsid w:val="00942DB0"/>
    <w:rsid w:val="0094471E"/>
    <w:rsid w:val="00953E46"/>
    <w:rsid w:val="0096344B"/>
    <w:rsid w:val="00963A40"/>
    <w:rsid w:val="00972904"/>
    <w:rsid w:val="00982348"/>
    <w:rsid w:val="00983390"/>
    <w:rsid w:val="0098351B"/>
    <w:rsid w:val="00985C01"/>
    <w:rsid w:val="00987F3E"/>
    <w:rsid w:val="00990B21"/>
    <w:rsid w:val="00990D66"/>
    <w:rsid w:val="00992301"/>
    <w:rsid w:val="00994696"/>
    <w:rsid w:val="009962C4"/>
    <w:rsid w:val="009A09E5"/>
    <w:rsid w:val="009A231E"/>
    <w:rsid w:val="009A2E58"/>
    <w:rsid w:val="009A6612"/>
    <w:rsid w:val="009A71BB"/>
    <w:rsid w:val="009B1432"/>
    <w:rsid w:val="009C1516"/>
    <w:rsid w:val="009D732A"/>
    <w:rsid w:val="009D736F"/>
    <w:rsid w:val="009E3169"/>
    <w:rsid w:val="009E4496"/>
    <w:rsid w:val="009E6C4B"/>
    <w:rsid w:val="009F3004"/>
    <w:rsid w:val="00A01A78"/>
    <w:rsid w:val="00A052F7"/>
    <w:rsid w:val="00A0598C"/>
    <w:rsid w:val="00A119E8"/>
    <w:rsid w:val="00A11AB2"/>
    <w:rsid w:val="00A16190"/>
    <w:rsid w:val="00A2075A"/>
    <w:rsid w:val="00A207CF"/>
    <w:rsid w:val="00A2147A"/>
    <w:rsid w:val="00A21C7D"/>
    <w:rsid w:val="00A22911"/>
    <w:rsid w:val="00A23EA4"/>
    <w:rsid w:val="00A2583A"/>
    <w:rsid w:val="00A25A5F"/>
    <w:rsid w:val="00A27426"/>
    <w:rsid w:val="00A27922"/>
    <w:rsid w:val="00A316F4"/>
    <w:rsid w:val="00A32637"/>
    <w:rsid w:val="00A40662"/>
    <w:rsid w:val="00A41DB1"/>
    <w:rsid w:val="00A42469"/>
    <w:rsid w:val="00A42522"/>
    <w:rsid w:val="00A42E9F"/>
    <w:rsid w:val="00A462EB"/>
    <w:rsid w:val="00A551AB"/>
    <w:rsid w:val="00A57017"/>
    <w:rsid w:val="00A62795"/>
    <w:rsid w:val="00A65407"/>
    <w:rsid w:val="00A733A3"/>
    <w:rsid w:val="00A82A27"/>
    <w:rsid w:val="00A87AA8"/>
    <w:rsid w:val="00A924D1"/>
    <w:rsid w:val="00A964C3"/>
    <w:rsid w:val="00AA0FDF"/>
    <w:rsid w:val="00AA1962"/>
    <w:rsid w:val="00AA19F6"/>
    <w:rsid w:val="00AA3C82"/>
    <w:rsid w:val="00AB0D1B"/>
    <w:rsid w:val="00AB117D"/>
    <w:rsid w:val="00AB139F"/>
    <w:rsid w:val="00AB1C7F"/>
    <w:rsid w:val="00AB3B09"/>
    <w:rsid w:val="00AB5BDE"/>
    <w:rsid w:val="00AC0F03"/>
    <w:rsid w:val="00AC63A9"/>
    <w:rsid w:val="00AD2A79"/>
    <w:rsid w:val="00AD5D2F"/>
    <w:rsid w:val="00AD642A"/>
    <w:rsid w:val="00AE399F"/>
    <w:rsid w:val="00AE4125"/>
    <w:rsid w:val="00AE73A8"/>
    <w:rsid w:val="00AF135E"/>
    <w:rsid w:val="00B02B3A"/>
    <w:rsid w:val="00B03B89"/>
    <w:rsid w:val="00B03EB7"/>
    <w:rsid w:val="00B1020D"/>
    <w:rsid w:val="00B1069B"/>
    <w:rsid w:val="00B12851"/>
    <w:rsid w:val="00B16158"/>
    <w:rsid w:val="00B172E7"/>
    <w:rsid w:val="00B17E84"/>
    <w:rsid w:val="00B20F97"/>
    <w:rsid w:val="00B21231"/>
    <w:rsid w:val="00B2746E"/>
    <w:rsid w:val="00B40D35"/>
    <w:rsid w:val="00B41CDC"/>
    <w:rsid w:val="00B42884"/>
    <w:rsid w:val="00B44935"/>
    <w:rsid w:val="00B56AA8"/>
    <w:rsid w:val="00B60C93"/>
    <w:rsid w:val="00B60D15"/>
    <w:rsid w:val="00B60E25"/>
    <w:rsid w:val="00B6723A"/>
    <w:rsid w:val="00B67BFF"/>
    <w:rsid w:val="00B75129"/>
    <w:rsid w:val="00B755FD"/>
    <w:rsid w:val="00B81AF3"/>
    <w:rsid w:val="00B834DC"/>
    <w:rsid w:val="00B84A76"/>
    <w:rsid w:val="00B877DA"/>
    <w:rsid w:val="00B90CD7"/>
    <w:rsid w:val="00B9127A"/>
    <w:rsid w:val="00B91FCA"/>
    <w:rsid w:val="00B953CF"/>
    <w:rsid w:val="00B96E2F"/>
    <w:rsid w:val="00B9707C"/>
    <w:rsid w:val="00BA166D"/>
    <w:rsid w:val="00BA4457"/>
    <w:rsid w:val="00BA61B0"/>
    <w:rsid w:val="00BB3996"/>
    <w:rsid w:val="00BB6761"/>
    <w:rsid w:val="00BC0165"/>
    <w:rsid w:val="00BC1C44"/>
    <w:rsid w:val="00BC2CB7"/>
    <w:rsid w:val="00BC30BA"/>
    <w:rsid w:val="00BC3873"/>
    <w:rsid w:val="00BC40A1"/>
    <w:rsid w:val="00BC528D"/>
    <w:rsid w:val="00BC77A8"/>
    <w:rsid w:val="00BC7FB0"/>
    <w:rsid w:val="00BD1194"/>
    <w:rsid w:val="00BD5869"/>
    <w:rsid w:val="00BD5B60"/>
    <w:rsid w:val="00BD7617"/>
    <w:rsid w:val="00BD7E21"/>
    <w:rsid w:val="00BE0676"/>
    <w:rsid w:val="00BE225F"/>
    <w:rsid w:val="00BE45C7"/>
    <w:rsid w:val="00BE59E7"/>
    <w:rsid w:val="00BE6F38"/>
    <w:rsid w:val="00BE7E6D"/>
    <w:rsid w:val="00BF57D1"/>
    <w:rsid w:val="00C0591A"/>
    <w:rsid w:val="00C0755C"/>
    <w:rsid w:val="00C07DF6"/>
    <w:rsid w:val="00C11A9A"/>
    <w:rsid w:val="00C13875"/>
    <w:rsid w:val="00C16156"/>
    <w:rsid w:val="00C170E7"/>
    <w:rsid w:val="00C175D5"/>
    <w:rsid w:val="00C20096"/>
    <w:rsid w:val="00C26A42"/>
    <w:rsid w:val="00C352B9"/>
    <w:rsid w:val="00C37992"/>
    <w:rsid w:val="00C43EF6"/>
    <w:rsid w:val="00C558FA"/>
    <w:rsid w:val="00C57739"/>
    <w:rsid w:val="00C579B3"/>
    <w:rsid w:val="00C60537"/>
    <w:rsid w:val="00C70F9E"/>
    <w:rsid w:val="00C7370A"/>
    <w:rsid w:val="00C739BE"/>
    <w:rsid w:val="00C748D8"/>
    <w:rsid w:val="00C819B5"/>
    <w:rsid w:val="00C82B70"/>
    <w:rsid w:val="00C82C97"/>
    <w:rsid w:val="00C83345"/>
    <w:rsid w:val="00C83388"/>
    <w:rsid w:val="00C84586"/>
    <w:rsid w:val="00C850D2"/>
    <w:rsid w:val="00C87145"/>
    <w:rsid w:val="00C94AF7"/>
    <w:rsid w:val="00C95629"/>
    <w:rsid w:val="00C95B90"/>
    <w:rsid w:val="00CA0919"/>
    <w:rsid w:val="00CA28D3"/>
    <w:rsid w:val="00CA2B1C"/>
    <w:rsid w:val="00CA65E2"/>
    <w:rsid w:val="00CB09EE"/>
    <w:rsid w:val="00CB4EAC"/>
    <w:rsid w:val="00CC2D16"/>
    <w:rsid w:val="00CC7E8D"/>
    <w:rsid w:val="00CD6D41"/>
    <w:rsid w:val="00CE091C"/>
    <w:rsid w:val="00CE4F09"/>
    <w:rsid w:val="00CE7753"/>
    <w:rsid w:val="00CF0F5C"/>
    <w:rsid w:val="00CF0F5F"/>
    <w:rsid w:val="00CF10CD"/>
    <w:rsid w:val="00CF23D0"/>
    <w:rsid w:val="00CF55F2"/>
    <w:rsid w:val="00CF6964"/>
    <w:rsid w:val="00CF7C5A"/>
    <w:rsid w:val="00D04F83"/>
    <w:rsid w:val="00D0780E"/>
    <w:rsid w:val="00D11695"/>
    <w:rsid w:val="00D127FA"/>
    <w:rsid w:val="00D21BD7"/>
    <w:rsid w:val="00D30508"/>
    <w:rsid w:val="00D31F46"/>
    <w:rsid w:val="00D32E9D"/>
    <w:rsid w:val="00D33173"/>
    <w:rsid w:val="00D37348"/>
    <w:rsid w:val="00D37596"/>
    <w:rsid w:val="00D43663"/>
    <w:rsid w:val="00D44787"/>
    <w:rsid w:val="00D44860"/>
    <w:rsid w:val="00D44A8D"/>
    <w:rsid w:val="00D457EE"/>
    <w:rsid w:val="00D45870"/>
    <w:rsid w:val="00D50F75"/>
    <w:rsid w:val="00D55075"/>
    <w:rsid w:val="00D568BC"/>
    <w:rsid w:val="00D574AC"/>
    <w:rsid w:val="00D635D9"/>
    <w:rsid w:val="00D64965"/>
    <w:rsid w:val="00D65E5C"/>
    <w:rsid w:val="00D72200"/>
    <w:rsid w:val="00D75388"/>
    <w:rsid w:val="00D75C45"/>
    <w:rsid w:val="00D827DA"/>
    <w:rsid w:val="00D828D4"/>
    <w:rsid w:val="00D83B76"/>
    <w:rsid w:val="00D83B7B"/>
    <w:rsid w:val="00D872CD"/>
    <w:rsid w:val="00D964E0"/>
    <w:rsid w:val="00DA1F27"/>
    <w:rsid w:val="00DA2F7B"/>
    <w:rsid w:val="00DA3415"/>
    <w:rsid w:val="00DA51E2"/>
    <w:rsid w:val="00DA58E4"/>
    <w:rsid w:val="00DA5A24"/>
    <w:rsid w:val="00DA6562"/>
    <w:rsid w:val="00DA68F1"/>
    <w:rsid w:val="00DB23D8"/>
    <w:rsid w:val="00DB4C1E"/>
    <w:rsid w:val="00DB51B7"/>
    <w:rsid w:val="00DC009A"/>
    <w:rsid w:val="00DC5660"/>
    <w:rsid w:val="00DC5B1E"/>
    <w:rsid w:val="00DD0297"/>
    <w:rsid w:val="00DD15A1"/>
    <w:rsid w:val="00DD5AE0"/>
    <w:rsid w:val="00DE13C3"/>
    <w:rsid w:val="00DE152B"/>
    <w:rsid w:val="00DE7F61"/>
    <w:rsid w:val="00DF347B"/>
    <w:rsid w:val="00DF6D20"/>
    <w:rsid w:val="00E1309C"/>
    <w:rsid w:val="00E15B51"/>
    <w:rsid w:val="00E214C2"/>
    <w:rsid w:val="00E311BE"/>
    <w:rsid w:val="00E335EE"/>
    <w:rsid w:val="00E33B8B"/>
    <w:rsid w:val="00E33E03"/>
    <w:rsid w:val="00E33EFA"/>
    <w:rsid w:val="00E351A7"/>
    <w:rsid w:val="00E35AF9"/>
    <w:rsid w:val="00E36D2E"/>
    <w:rsid w:val="00E400AB"/>
    <w:rsid w:val="00E4254D"/>
    <w:rsid w:val="00E444A4"/>
    <w:rsid w:val="00E45943"/>
    <w:rsid w:val="00E47BE1"/>
    <w:rsid w:val="00E54B5F"/>
    <w:rsid w:val="00E632BE"/>
    <w:rsid w:val="00E65657"/>
    <w:rsid w:val="00E675A5"/>
    <w:rsid w:val="00E714D2"/>
    <w:rsid w:val="00E727DC"/>
    <w:rsid w:val="00E74964"/>
    <w:rsid w:val="00E752A2"/>
    <w:rsid w:val="00E85167"/>
    <w:rsid w:val="00E86B13"/>
    <w:rsid w:val="00E9191A"/>
    <w:rsid w:val="00E923B0"/>
    <w:rsid w:val="00E92523"/>
    <w:rsid w:val="00EA1E80"/>
    <w:rsid w:val="00EA25D9"/>
    <w:rsid w:val="00EA3D0B"/>
    <w:rsid w:val="00EA438C"/>
    <w:rsid w:val="00EB17CF"/>
    <w:rsid w:val="00EB2CFB"/>
    <w:rsid w:val="00EC310F"/>
    <w:rsid w:val="00EC49E0"/>
    <w:rsid w:val="00EC72FF"/>
    <w:rsid w:val="00ED21D9"/>
    <w:rsid w:val="00ED69D0"/>
    <w:rsid w:val="00ED72A0"/>
    <w:rsid w:val="00EE19F8"/>
    <w:rsid w:val="00EE33A7"/>
    <w:rsid w:val="00EE6643"/>
    <w:rsid w:val="00EF1D9B"/>
    <w:rsid w:val="00EF1F99"/>
    <w:rsid w:val="00EF26A7"/>
    <w:rsid w:val="00EF50FB"/>
    <w:rsid w:val="00F01539"/>
    <w:rsid w:val="00F01B42"/>
    <w:rsid w:val="00F02FEA"/>
    <w:rsid w:val="00F03C73"/>
    <w:rsid w:val="00F0447E"/>
    <w:rsid w:val="00F06339"/>
    <w:rsid w:val="00F06B6C"/>
    <w:rsid w:val="00F07D2F"/>
    <w:rsid w:val="00F149E8"/>
    <w:rsid w:val="00F212AA"/>
    <w:rsid w:val="00F23EA8"/>
    <w:rsid w:val="00F2440E"/>
    <w:rsid w:val="00F32B75"/>
    <w:rsid w:val="00F360F8"/>
    <w:rsid w:val="00F3635D"/>
    <w:rsid w:val="00F379FE"/>
    <w:rsid w:val="00F37F74"/>
    <w:rsid w:val="00F41AFA"/>
    <w:rsid w:val="00F46DA8"/>
    <w:rsid w:val="00F5079A"/>
    <w:rsid w:val="00F51F6E"/>
    <w:rsid w:val="00F56396"/>
    <w:rsid w:val="00F713F7"/>
    <w:rsid w:val="00F7230E"/>
    <w:rsid w:val="00F72525"/>
    <w:rsid w:val="00F7444A"/>
    <w:rsid w:val="00F835FA"/>
    <w:rsid w:val="00F92199"/>
    <w:rsid w:val="00F92A66"/>
    <w:rsid w:val="00F92E89"/>
    <w:rsid w:val="00F9305D"/>
    <w:rsid w:val="00F96941"/>
    <w:rsid w:val="00FA401F"/>
    <w:rsid w:val="00FA7784"/>
    <w:rsid w:val="00FB0377"/>
    <w:rsid w:val="00FB641C"/>
    <w:rsid w:val="00FC0774"/>
    <w:rsid w:val="00FC1716"/>
    <w:rsid w:val="00FC316A"/>
    <w:rsid w:val="00FD5D76"/>
    <w:rsid w:val="00FE1DCC"/>
    <w:rsid w:val="00FF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Shruti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84"/>
    <w:rPr>
      <w:rFonts w:cs="Mang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B42884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center"/>
      <w:outlineLvl w:val="0"/>
    </w:pPr>
    <w:rPr>
      <w:rFonts w:cs="Times New Roman"/>
      <w:szCs w:val="20"/>
      <w:lang w:val="en-US" w:eastAsia="en-US" w:bidi="ar-SA"/>
    </w:rPr>
  </w:style>
  <w:style w:type="paragraph" w:styleId="Heading2">
    <w:name w:val="heading 2"/>
    <w:basedOn w:val="Normal"/>
    <w:next w:val="Normal"/>
    <w:qFormat/>
    <w:rsid w:val="00B42884"/>
    <w:pPr>
      <w:keepNext/>
      <w:tabs>
        <w:tab w:val="left" w:pos="561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  <w:outlineLvl w:val="1"/>
    </w:pPr>
    <w:rPr>
      <w:rFonts w:ascii="Courier" w:hAnsi="Courier" w:cs="Times New Roman"/>
      <w:b/>
      <w:sz w:val="22"/>
      <w:szCs w:val="20"/>
      <w:lang w:val="en-US" w:eastAsia="en-US" w:bidi="ar-SA"/>
    </w:rPr>
  </w:style>
  <w:style w:type="paragraph" w:styleId="Heading3">
    <w:name w:val="heading 3"/>
    <w:basedOn w:val="Normal"/>
    <w:next w:val="Normal"/>
    <w:qFormat/>
    <w:rsid w:val="00AB13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42884"/>
    <w:pPr>
      <w:keepNext/>
      <w:jc w:val="both"/>
      <w:outlineLvl w:val="3"/>
    </w:pPr>
    <w:rPr>
      <w:rFonts w:cs="Times New Roman"/>
      <w:b/>
      <w:szCs w:val="20"/>
      <w:lang w:val="en-US" w:eastAsia="en-US" w:bidi="ar-SA"/>
    </w:rPr>
  </w:style>
  <w:style w:type="paragraph" w:styleId="Heading8">
    <w:name w:val="heading 8"/>
    <w:basedOn w:val="Normal"/>
    <w:next w:val="Normal"/>
    <w:qFormat/>
    <w:rsid w:val="00B42884"/>
    <w:pPr>
      <w:keepNext/>
      <w:jc w:val="center"/>
      <w:outlineLvl w:val="7"/>
    </w:pPr>
    <w:rPr>
      <w:rFonts w:cs="Times New Roman"/>
      <w:b/>
      <w:sz w:val="20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42884"/>
    <w:pPr>
      <w:spacing w:before="120"/>
      <w:jc w:val="both"/>
    </w:pPr>
    <w:rPr>
      <w:rFonts w:cs="Times New Roman"/>
      <w:sz w:val="26"/>
      <w:lang w:val="en-US" w:eastAsia="en-US" w:bidi="ar-SA"/>
    </w:rPr>
  </w:style>
  <w:style w:type="paragraph" w:styleId="Header">
    <w:name w:val="header"/>
    <w:basedOn w:val="Normal"/>
    <w:link w:val="HeaderChar"/>
    <w:rsid w:val="00B42884"/>
    <w:pPr>
      <w:tabs>
        <w:tab w:val="center" w:pos="4320"/>
        <w:tab w:val="right" w:pos="8640"/>
      </w:tabs>
    </w:pPr>
    <w:rPr>
      <w:rFonts w:cs="Times New Roman"/>
      <w:sz w:val="20"/>
      <w:szCs w:val="20"/>
      <w:lang w:val="en-US" w:eastAsia="en-US" w:bidi="ar-SA"/>
    </w:rPr>
  </w:style>
  <w:style w:type="paragraph" w:styleId="NormalWeb">
    <w:name w:val="Normal (Web)"/>
    <w:basedOn w:val="Normal"/>
    <w:link w:val="NormalWebChar"/>
    <w:rsid w:val="00B42884"/>
    <w:pPr>
      <w:spacing w:before="100" w:beforeAutospacing="1" w:after="100" w:afterAutospacing="1"/>
    </w:pPr>
    <w:rPr>
      <w:rFonts w:cs="Times New Roman"/>
      <w:lang w:val="en-US" w:eastAsia="en-US" w:bidi="ar-SA"/>
    </w:rPr>
  </w:style>
  <w:style w:type="paragraph" w:styleId="BodyTextIndent">
    <w:name w:val="Body Text Indent"/>
    <w:basedOn w:val="Normal"/>
    <w:semiHidden/>
    <w:rsid w:val="00B42884"/>
    <w:pPr>
      <w:spacing w:after="120"/>
      <w:ind w:left="360"/>
    </w:pPr>
    <w:rPr>
      <w:rFonts w:cs="Times New Roman"/>
      <w:sz w:val="20"/>
      <w:szCs w:val="20"/>
      <w:lang w:val="en-US" w:eastAsia="en-US" w:bidi="ar-SA"/>
    </w:rPr>
  </w:style>
  <w:style w:type="paragraph" w:customStyle="1" w:styleId="WW-Default">
    <w:name w:val="WW-Default"/>
    <w:rsid w:val="00B42884"/>
    <w:pPr>
      <w:widowControl w:val="0"/>
      <w:suppressAutoHyphens/>
      <w:autoSpaceDE w:val="0"/>
    </w:pPr>
    <w:rPr>
      <w:rFonts w:cs="Times New Roman"/>
      <w:kern w:val="2"/>
      <w:sz w:val="24"/>
      <w:szCs w:val="24"/>
      <w:lang w:eastAsia="ar-SA" w:bidi="ar-SA"/>
    </w:rPr>
  </w:style>
  <w:style w:type="paragraph" w:customStyle="1" w:styleId="yiv184283039msonormal">
    <w:name w:val="yiv184283039msonormal"/>
    <w:basedOn w:val="Normal"/>
    <w:rsid w:val="009D736F"/>
    <w:pPr>
      <w:spacing w:before="100" w:beforeAutospacing="1" w:after="100" w:afterAutospacing="1"/>
    </w:pPr>
    <w:rPr>
      <w:rFonts w:cs="Times New Roman"/>
      <w:lang w:bidi="hi-IN"/>
    </w:rPr>
  </w:style>
  <w:style w:type="character" w:styleId="Hyperlink">
    <w:name w:val="Hyperlink"/>
    <w:basedOn w:val="DefaultParagraphFont"/>
    <w:rsid w:val="00AB139F"/>
    <w:rPr>
      <w:color w:val="0000FF"/>
      <w:u w:val="single"/>
    </w:rPr>
  </w:style>
  <w:style w:type="character" w:styleId="Strong">
    <w:name w:val="Strong"/>
    <w:basedOn w:val="DefaultParagraphFont"/>
    <w:qFormat/>
    <w:rsid w:val="00F46DA8"/>
    <w:rPr>
      <w:b/>
    </w:rPr>
  </w:style>
  <w:style w:type="table" w:styleId="TableGrid">
    <w:name w:val="Table Grid"/>
    <w:basedOn w:val="TableNormal"/>
    <w:rsid w:val="00B75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00CFC"/>
    <w:pPr>
      <w:ind w:left="720"/>
    </w:pPr>
  </w:style>
  <w:style w:type="paragraph" w:styleId="Footer">
    <w:name w:val="footer"/>
    <w:basedOn w:val="Normal"/>
    <w:link w:val="FooterChar"/>
    <w:rsid w:val="00C8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2C97"/>
    <w:rPr>
      <w:rFonts w:cs="Mangal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C8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C97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C82C97"/>
    <w:rPr>
      <w:rFonts w:cs="Times New Roman"/>
      <w:lang w:val="en-US" w:eastAsia="en-US" w:bidi="ar-SA"/>
    </w:rPr>
  </w:style>
  <w:style w:type="character" w:styleId="Emphasis">
    <w:name w:val="Emphasis"/>
    <w:basedOn w:val="DefaultParagraphFont"/>
    <w:qFormat/>
    <w:rsid w:val="00E1309C"/>
    <w:rPr>
      <w:rFonts w:cs="Times New Roman"/>
      <w:i/>
      <w:iCs/>
    </w:rPr>
  </w:style>
  <w:style w:type="paragraph" w:customStyle="1" w:styleId="Default">
    <w:name w:val="Default"/>
    <w:rsid w:val="007B486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IN" w:bidi="ar-SA"/>
    </w:rPr>
  </w:style>
  <w:style w:type="paragraph" w:styleId="NoSpacing">
    <w:name w:val="No Spacing"/>
    <w:qFormat/>
    <w:rsid w:val="009B1432"/>
    <w:rPr>
      <w:rFonts w:cs="Times New Roman"/>
      <w:lang w:bidi="ar-SA"/>
    </w:rPr>
  </w:style>
  <w:style w:type="character" w:styleId="HTMLCite">
    <w:name w:val="HTML Cite"/>
    <w:basedOn w:val="DefaultParagraphFont"/>
    <w:rsid w:val="00A42E9F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rsid w:val="00124F9E"/>
    <w:rPr>
      <w:rFonts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GUJARAT TECHNOLOGICAL UNIVERSITY, AHMEDABAD, GUJARAT</vt:lpstr>
    </vt:vector>
  </TitlesOfParts>
  <Company>Microsoft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GUJARAT TECHNOLOGICAL UNIVERSITY, AHMEDABAD, GUJARAT</dc:title>
  <dc:subject/>
  <dc:creator>Chetan Bhatt</dc:creator>
  <cp:keywords/>
  <dc:description/>
  <cp:lastModifiedBy>om</cp:lastModifiedBy>
  <cp:revision>24</cp:revision>
  <dcterms:created xsi:type="dcterms:W3CDTF">2019-11-26T06:34:00Z</dcterms:created>
  <dcterms:modified xsi:type="dcterms:W3CDTF">2022-07-19T10:29:00Z</dcterms:modified>
</cp:coreProperties>
</file>